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9EC" w:rsidRPr="00272765" w:rsidRDefault="008429EC" w:rsidP="008429EC">
      <w:pPr>
        <w:tabs>
          <w:tab w:val="left" w:pos="2280"/>
        </w:tabs>
        <w:rPr>
          <w:rFonts w:asciiTheme="minorHAnsi" w:hAnsiTheme="minorHAnsi" w:cstheme="minorHAnsi"/>
          <w:sz w:val="22"/>
          <w:szCs w:val="22"/>
        </w:rPr>
      </w:pPr>
    </w:p>
    <w:p w:rsidR="008429EC" w:rsidRPr="00272765" w:rsidRDefault="004863B9" w:rsidP="008429EC">
      <w:pPr>
        <w:tabs>
          <w:tab w:val="left" w:pos="2280"/>
        </w:tabs>
        <w:rPr>
          <w:rFonts w:asciiTheme="minorHAnsi" w:hAnsiTheme="minorHAnsi" w:cstheme="minorHAnsi"/>
          <w:sz w:val="22"/>
          <w:szCs w:val="22"/>
        </w:rPr>
      </w:pPr>
      <w:r>
        <w:rPr>
          <w:rFonts w:asciiTheme="minorHAnsi" w:hAnsiTheme="minorHAnsi" w:cstheme="minorHAnsi"/>
          <w:sz w:val="22"/>
          <w:szCs w:val="22"/>
        </w:rPr>
        <w:fldChar w:fldCharType="begin"/>
      </w:r>
      <w:r>
        <w:rPr>
          <w:rFonts w:asciiTheme="minorHAnsi" w:hAnsiTheme="minorHAnsi" w:cstheme="minorHAnsi"/>
          <w:sz w:val="22"/>
          <w:szCs w:val="22"/>
        </w:rPr>
        <w:instrText xml:space="preserve"> DATE \@ "MMMM d, yyyy" </w:instrText>
      </w:r>
      <w:r>
        <w:rPr>
          <w:rFonts w:asciiTheme="minorHAnsi" w:hAnsiTheme="minorHAnsi" w:cstheme="minorHAnsi"/>
          <w:sz w:val="22"/>
          <w:szCs w:val="22"/>
        </w:rPr>
        <w:fldChar w:fldCharType="separate"/>
      </w:r>
      <w:r w:rsidR="007E0259">
        <w:rPr>
          <w:rFonts w:asciiTheme="minorHAnsi" w:hAnsiTheme="minorHAnsi" w:cstheme="minorHAnsi"/>
          <w:noProof/>
          <w:sz w:val="22"/>
          <w:szCs w:val="22"/>
        </w:rPr>
        <w:t>December 20, 2016</w:t>
      </w:r>
      <w:r>
        <w:rPr>
          <w:rFonts w:asciiTheme="minorHAnsi" w:hAnsiTheme="minorHAnsi" w:cstheme="minorHAnsi"/>
          <w:sz w:val="22"/>
          <w:szCs w:val="22"/>
        </w:rPr>
        <w:fldChar w:fldCharType="end"/>
      </w:r>
      <w:r w:rsidR="008429EC" w:rsidRPr="00272765">
        <w:rPr>
          <w:rFonts w:asciiTheme="minorHAnsi" w:hAnsiTheme="minorHAnsi" w:cstheme="minorHAnsi"/>
          <w:sz w:val="22"/>
          <w:szCs w:val="22"/>
        </w:rPr>
        <w:tab/>
      </w:r>
    </w:p>
    <w:p w:rsidR="008429EC" w:rsidRPr="00272765" w:rsidRDefault="008429EC" w:rsidP="008429EC">
      <w:pPr>
        <w:rPr>
          <w:rFonts w:asciiTheme="minorHAnsi" w:hAnsiTheme="minorHAnsi" w:cstheme="minorHAnsi"/>
          <w:b/>
          <w:sz w:val="22"/>
          <w:szCs w:val="22"/>
        </w:rPr>
      </w:pPr>
    </w:p>
    <w:p w:rsidR="008429EC" w:rsidRPr="00272765" w:rsidRDefault="008429EC" w:rsidP="00174B62">
      <w:pPr>
        <w:ind w:left="900" w:hanging="900"/>
        <w:rPr>
          <w:rFonts w:asciiTheme="minorHAnsi" w:hAnsiTheme="minorHAnsi" w:cstheme="minorHAnsi"/>
          <w:sz w:val="22"/>
          <w:szCs w:val="22"/>
        </w:rPr>
      </w:pPr>
      <w:r w:rsidRPr="00272765">
        <w:rPr>
          <w:rFonts w:asciiTheme="minorHAnsi" w:hAnsiTheme="minorHAnsi" w:cstheme="minorHAnsi"/>
          <w:sz w:val="22"/>
          <w:szCs w:val="22"/>
        </w:rPr>
        <w:t xml:space="preserve">To: </w:t>
      </w:r>
      <w:r w:rsidR="00174B62">
        <w:rPr>
          <w:rFonts w:asciiTheme="minorHAnsi" w:hAnsiTheme="minorHAnsi" w:cstheme="minorHAnsi"/>
          <w:sz w:val="22"/>
          <w:szCs w:val="22"/>
        </w:rPr>
        <w:tab/>
      </w:r>
      <w:r w:rsidRPr="00272765">
        <w:rPr>
          <w:rFonts w:asciiTheme="minorHAnsi" w:hAnsiTheme="minorHAnsi" w:cstheme="minorHAnsi"/>
          <w:sz w:val="22"/>
          <w:szCs w:val="22"/>
        </w:rPr>
        <w:t xml:space="preserve">All Potential </w:t>
      </w:r>
      <w:r w:rsidR="004863B9">
        <w:rPr>
          <w:rFonts w:asciiTheme="minorHAnsi" w:hAnsiTheme="minorHAnsi" w:cstheme="minorHAnsi"/>
          <w:sz w:val="22"/>
          <w:szCs w:val="22"/>
        </w:rPr>
        <w:t>Respondents</w:t>
      </w:r>
    </w:p>
    <w:p w:rsidR="00272765" w:rsidRPr="00272765" w:rsidRDefault="00272765" w:rsidP="00174B62">
      <w:pPr>
        <w:ind w:left="900" w:hanging="900"/>
        <w:rPr>
          <w:rFonts w:asciiTheme="minorHAnsi" w:hAnsiTheme="minorHAnsi" w:cstheme="minorHAnsi"/>
          <w:sz w:val="22"/>
          <w:szCs w:val="22"/>
        </w:rPr>
      </w:pPr>
      <w:r w:rsidRPr="00272765">
        <w:rPr>
          <w:rFonts w:asciiTheme="minorHAnsi" w:hAnsiTheme="minorHAnsi" w:cstheme="minorHAnsi"/>
          <w:sz w:val="22"/>
          <w:szCs w:val="22"/>
        </w:rPr>
        <w:t>From</w:t>
      </w:r>
      <w:r w:rsidR="001B38A6">
        <w:rPr>
          <w:rFonts w:asciiTheme="minorHAnsi" w:hAnsiTheme="minorHAnsi" w:cstheme="minorHAnsi"/>
          <w:sz w:val="22"/>
          <w:szCs w:val="22"/>
        </w:rPr>
        <w:t xml:space="preserve">:  </w:t>
      </w:r>
      <w:r w:rsidR="00174B62">
        <w:rPr>
          <w:rFonts w:asciiTheme="minorHAnsi" w:hAnsiTheme="minorHAnsi" w:cstheme="minorHAnsi"/>
          <w:sz w:val="22"/>
          <w:szCs w:val="22"/>
        </w:rPr>
        <w:tab/>
      </w:r>
      <w:r w:rsidR="001B38A6">
        <w:rPr>
          <w:rFonts w:asciiTheme="minorHAnsi" w:hAnsiTheme="minorHAnsi" w:cstheme="minorHAnsi"/>
          <w:sz w:val="22"/>
          <w:szCs w:val="22"/>
        </w:rPr>
        <w:t>Nancy Wheelock</w:t>
      </w:r>
      <w:r w:rsidRPr="00272765">
        <w:rPr>
          <w:rFonts w:asciiTheme="minorHAnsi" w:hAnsiTheme="minorHAnsi" w:cstheme="minorHAnsi"/>
          <w:sz w:val="22"/>
          <w:szCs w:val="22"/>
        </w:rPr>
        <w:t>, Purchasing Agent</w:t>
      </w:r>
    </w:p>
    <w:p w:rsidR="008429EC" w:rsidRPr="00272765" w:rsidRDefault="00272765" w:rsidP="00174B62">
      <w:pPr>
        <w:ind w:left="900" w:hanging="900"/>
        <w:rPr>
          <w:rFonts w:asciiTheme="minorHAnsi" w:hAnsiTheme="minorHAnsi" w:cstheme="minorHAnsi"/>
          <w:sz w:val="22"/>
          <w:szCs w:val="22"/>
        </w:rPr>
      </w:pPr>
      <w:r w:rsidRPr="00272765">
        <w:rPr>
          <w:rFonts w:asciiTheme="minorHAnsi" w:hAnsiTheme="minorHAnsi" w:cstheme="minorHAnsi"/>
          <w:sz w:val="22"/>
          <w:szCs w:val="22"/>
        </w:rPr>
        <w:t>Subject</w:t>
      </w:r>
      <w:r w:rsidR="008429EC" w:rsidRPr="00272765">
        <w:rPr>
          <w:rFonts w:asciiTheme="minorHAnsi" w:hAnsiTheme="minorHAnsi" w:cstheme="minorHAnsi"/>
          <w:sz w:val="22"/>
          <w:szCs w:val="22"/>
        </w:rPr>
        <w:t xml:space="preserve">:  </w:t>
      </w:r>
      <w:r w:rsidR="00174B62">
        <w:rPr>
          <w:rFonts w:asciiTheme="minorHAnsi" w:hAnsiTheme="minorHAnsi" w:cstheme="minorHAnsi"/>
          <w:sz w:val="22"/>
          <w:szCs w:val="22"/>
        </w:rPr>
        <w:tab/>
      </w:r>
      <w:r w:rsidR="001C5E1B" w:rsidRPr="00272765">
        <w:rPr>
          <w:rFonts w:asciiTheme="minorHAnsi" w:hAnsiTheme="minorHAnsi" w:cstheme="minorHAnsi"/>
          <w:sz w:val="22"/>
          <w:szCs w:val="22"/>
        </w:rPr>
        <w:t>RF</w:t>
      </w:r>
      <w:r w:rsidR="00174B62">
        <w:rPr>
          <w:rFonts w:asciiTheme="minorHAnsi" w:hAnsiTheme="minorHAnsi" w:cstheme="minorHAnsi"/>
          <w:sz w:val="22"/>
          <w:szCs w:val="22"/>
        </w:rPr>
        <w:t>B1117005168 – Agricultural, Construction and Grounds Maintenance Equipment, OEM Parts and Services</w:t>
      </w:r>
    </w:p>
    <w:p w:rsidR="008866A9" w:rsidRDefault="008866A9" w:rsidP="00A762AA">
      <w:pPr>
        <w:jc w:val="center"/>
        <w:rPr>
          <w:rFonts w:asciiTheme="minorHAnsi" w:hAnsiTheme="minorHAnsi" w:cstheme="minorHAnsi"/>
          <w:b/>
          <w:sz w:val="22"/>
          <w:szCs w:val="22"/>
        </w:rPr>
      </w:pPr>
    </w:p>
    <w:p w:rsidR="008A36B2" w:rsidRPr="00272765" w:rsidRDefault="009C3905" w:rsidP="008A36B2">
      <w:pPr>
        <w:jc w:val="center"/>
        <w:rPr>
          <w:rFonts w:asciiTheme="minorHAnsi" w:hAnsiTheme="minorHAnsi" w:cstheme="minorHAnsi"/>
          <w:b/>
          <w:sz w:val="22"/>
          <w:szCs w:val="22"/>
        </w:rPr>
      </w:pPr>
      <w:r w:rsidRPr="00272765">
        <w:rPr>
          <w:rFonts w:asciiTheme="minorHAnsi" w:hAnsiTheme="minorHAnsi" w:cstheme="minorHAnsi"/>
          <w:b/>
          <w:sz w:val="22"/>
          <w:szCs w:val="22"/>
        </w:rPr>
        <w:t xml:space="preserve">Addendum </w:t>
      </w:r>
      <w:r w:rsidR="007E0259">
        <w:rPr>
          <w:rFonts w:asciiTheme="minorHAnsi" w:hAnsiTheme="minorHAnsi" w:cstheme="minorHAnsi"/>
          <w:b/>
          <w:sz w:val="22"/>
          <w:szCs w:val="22"/>
        </w:rPr>
        <w:t>Seven</w:t>
      </w:r>
    </w:p>
    <w:p w:rsidR="008429EC" w:rsidRPr="00272765" w:rsidRDefault="008429EC" w:rsidP="00A762AA">
      <w:pPr>
        <w:jc w:val="both"/>
        <w:rPr>
          <w:rFonts w:asciiTheme="minorHAnsi" w:hAnsiTheme="minorHAnsi" w:cstheme="minorHAnsi"/>
          <w:b/>
          <w:sz w:val="22"/>
          <w:szCs w:val="22"/>
        </w:rPr>
      </w:pPr>
    </w:p>
    <w:p w:rsidR="008429EC" w:rsidRPr="00272765" w:rsidRDefault="008429EC" w:rsidP="00DB2825">
      <w:pPr>
        <w:pStyle w:val="ListParagraph"/>
        <w:tabs>
          <w:tab w:val="left" w:pos="540"/>
        </w:tabs>
        <w:ind w:left="0"/>
        <w:jc w:val="both"/>
        <w:rPr>
          <w:rFonts w:asciiTheme="minorHAnsi" w:hAnsiTheme="minorHAnsi" w:cstheme="minorHAnsi"/>
          <w:b/>
          <w:sz w:val="22"/>
          <w:szCs w:val="22"/>
        </w:rPr>
      </w:pPr>
      <w:r w:rsidRPr="00272765">
        <w:rPr>
          <w:rFonts w:asciiTheme="minorHAnsi" w:hAnsiTheme="minorHAnsi" w:cstheme="minorHAnsi"/>
          <w:b/>
          <w:sz w:val="22"/>
          <w:szCs w:val="22"/>
        </w:rPr>
        <w:t>Please amend the subject RF</w:t>
      </w:r>
      <w:r w:rsidR="00255B2E">
        <w:rPr>
          <w:rFonts w:asciiTheme="minorHAnsi" w:hAnsiTheme="minorHAnsi" w:cstheme="minorHAnsi"/>
          <w:b/>
          <w:sz w:val="22"/>
          <w:szCs w:val="22"/>
        </w:rPr>
        <w:t>B</w:t>
      </w:r>
      <w:r w:rsidRPr="00272765">
        <w:rPr>
          <w:rFonts w:asciiTheme="minorHAnsi" w:hAnsiTheme="minorHAnsi" w:cstheme="minorHAnsi"/>
          <w:b/>
          <w:sz w:val="22"/>
          <w:szCs w:val="22"/>
        </w:rPr>
        <w:t xml:space="preserve"> to include answers to the following timely received questions:  </w:t>
      </w:r>
    </w:p>
    <w:p w:rsidR="008429EC" w:rsidRPr="00255B2E" w:rsidRDefault="008429EC" w:rsidP="00A762AA">
      <w:pPr>
        <w:jc w:val="both"/>
        <w:rPr>
          <w:rFonts w:asciiTheme="minorHAnsi" w:hAnsiTheme="minorHAnsi" w:cstheme="minorHAnsi"/>
          <w:sz w:val="10"/>
          <w:szCs w:val="22"/>
        </w:rPr>
      </w:pPr>
    </w:p>
    <w:p w:rsidR="00E06D12" w:rsidRPr="007E0259" w:rsidRDefault="00B134B9" w:rsidP="00171011">
      <w:pPr>
        <w:shd w:val="clear" w:color="auto" w:fill="FFFFFF"/>
        <w:ind w:left="630" w:hanging="630"/>
        <w:jc w:val="both"/>
        <w:rPr>
          <w:rFonts w:ascii="Arial" w:hAnsi="Arial" w:cs="Arial"/>
          <w:color w:val="FF0000"/>
          <w:sz w:val="19"/>
          <w:szCs w:val="19"/>
        </w:rPr>
      </w:pPr>
      <w:r w:rsidRPr="007E0259">
        <w:rPr>
          <w:rFonts w:asciiTheme="minorHAnsi" w:hAnsiTheme="minorHAnsi"/>
          <w:bCs/>
          <w:color w:val="FF0000"/>
          <w:sz w:val="22"/>
          <w:szCs w:val="22"/>
        </w:rPr>
        <w:t>Q1.</w:t>
      </w:r>
      <w:r w:rsidRPr="007E0259">
        <w:rPr>
          <w:rFonts w:asciiTheme="minorHAnsi" w:hAnsiTheme="minorHAnsi"/>
          <w:bCs/>
          <w:color w:val="FF0000"/>
          <w:sz w:val="22"/>
          <w:szCs w:val="22"/>
        </w:rPr>
        <w:tab/>
      </w:r>
      <w:r w:rsidR="007E0259" w:rsidRPr="007E0259">
        <w:rPr>
          <w:rFonts w:ascii="Arial" w:hAnsi="Arial" w:cs="Arial"/>
          <w:color w:val="FF0000"/>
          <w:sz w:val="19"/>
          <w:szCs w:val="19"/>
          <w:shd w:val="clear" w:color="auto" w:fill="FFFFFF"/>
        </w:rPr>
        <w:t>What is meant by section 4.7 PREFERENCE</w:t>
      </w:r>
      <w:r w:rsidR="007E0259" w:rsidRPr="007E0259">
        <w:rPr>
          <w:rFonts w:ascii="Arial" w:hAnsi="Arial" w:cs="Arial"/>
          <w:color w:val="FF0000"/>
          <w:sz w:val="19"/>
          <w:szCs w:val="19"/>
          <w:shd w:val="clear" w:color="auto" w:fill="FFFFFF"/>
        </w:rPr>
        <w:t>?</w:t>
      </w:r>
    </w:p>
    <w:p w:rsidR="00E06D12" w:rsidRDefault="008866A9" w:rsidP="00171011">
      <w:pPr>
        <w:ind w:left="630" w:hanging="630"/>
        <w:jc w:val="both"/>
        <w:rPr>
          <w:rFonts w:ascii="Calibri" w:hAnsi="Calibri" w:cs="Calibri"/>
          <w:color w:val="000000"/>
          <w:sz w:val="22"/>
          <w:szCs w:val="22"/>
        </w:rPr>
      </w:pPr>
      <w:r>
        <w:rPr>
          <w:rFonts w:asciiTheme="minorHAnsi" w:hAnsiTheme="minorHAnsi" w:cstheme="minorHAnsi"/>
          <w:sz w:val="22"/>
          <w:szCs w:val="22"/>
        </w:rPr>
        <w:t>A1.</w:t>
      </w:r>
      <w:r>
        <w:rPr>
          <w:rFonts w:asciiTheme="minorHAnsi" w:hAnsiTheme="minorHAnsi" w:cstheme="minorHAnsi"/>
          <w:sz w:val="22"/>
          <w:szCs w:val="22"/>
        </w:rPr>
        <w:tab/>
      </w:r>
      <w:r w:rsidR="007E0259">
        <w:rPr>
          <w:rFonts w:asciiTheme="minorHAnsi" w:hAnsiTheme="minorHAnsi" w:cstheme="minorHAnsi"/>
          <w:sz w:val="22"/>
          <w:szCs w:val="22"/>
        </w:rPr>
        <w:t xml:space="preserve">Please go to: </w:t>
      </w:r>
      <w:r w:rsidR="007E0259" w:rsidRPr="007E0259">
        <w:rPr>
          <w:rFonts w:asciiTheme="minorHAnsi" w:hAnsiTheme="minorHAnsi" w:cstheme="minorHAnsi"/>
          <w:sz w:val="22"/>
          <w:szCs w:val="22"/>
        </w:rPr>
        <w:t>https://www.oregon.gov/das/Procurement/Pages/Recippref.aspx</w:t>
      </w:r>
      <w:r w:rsidR="007E0259">
        <w:rPr>
          <w:rFonts w:asciiTheme="minorHAnsi" w:hAnsiTheme="minorHAnsi" w:cstheme="minorHAnsi"/>
          <w:sz w:val="22"/>
          <w:szCs w:val="22"/>
        </w:rPr>
        <w:t xml:space="preserve"> if you are unfamiliar with your state</w:t>
      </w:r>
      <w:r w:rsidR="006271AD">
        <w:rPr>
          <w:rFonts w:asciiTheme="minorHAnsi" w:hAnsiTheme="minorHAnsi" w:cstheme="minorHAnsi"/>
          <w:sz w:val="22"/>
          <w:szCs w:val="22"/>
        </w:rPr>
        <w:t>’s</w:t>
      </w:r>
      <w:r w:rsidR="007E0259">
        <w:rPr>
          <w:rFonts w:asciiTheme="minorHAnsi" w:hAnsiTheme="minorHAnsi" w:cstheme="minorHAnsi"/>
          <w:sz w:val="22"/>
          <w:szCs w:val="22"/>
        </w:rPr>
        <w:t xml:space="preserve"> preferences.</w:t>
      </w:r>
      <w:r w:rsidR="006271AD">
        <w:rPr>
          <w:rFonts w:asciiTheme="minorHAnsi" w:hAnsiTheme="minorHAnsi" w:cstheme="minorHAnsi"/>
          <w:sz w:val="22"/>
          <w:szCs w:val="22"/>
        </w:rPr>
        <w:t xml:space="preserve"> This web page lists each state’s preferences and explains the meaning of preference in relation to a public solicitation.</w:t>
      </w:r>
    </w:p>
    <w:p w:rsidR="007D6C4F" w:rsidRDefault="007D6C4F" w:rsidP="00171011">
      <w:pPr>
        <w:ind w:left="630" w:hanging="630"/>
        <w:jc w:val="both"/>
        <w:rPr>
          <w:rFonts w:asciiTheme="minorHAnsi" w:hAnsiTheme="minorHAnsi" w:cstheme="minorHAnsi"/>
          <w:sz w:val="22"/>
          <w:szCs w:val="22"/>
        </w:rPr>
      </w:pPr>
    </w:p>
    <w:p w:rsidR="00E06D12" w:rsidRPr="006271AD" w:rsidRDefault="00E06D12" w:rsidP="00171011">
      <w:pPr>
        <w:shd w:val="clear" w:color="auto" w:fill="FFFFFF"/>
        <w:ind w:left="630" w:hanging="630"/>
        <w:jc w:val="both"/>
        <w:rPr>
          <w:rFonts w:asciiTheme="minorHAnsi" w:hAnsiTheme="minorHAnsi"/>
          <w:bCs/>
          <w:color w:val="FF0000"/>
          <w:sz w:val="22"/>
          <w:szCs w:val="22"/>
        </w:rPr>
      </w:pPr>
      <w:r w:rsidRPr="00171011">
        <w:rPr>
          <w:rFonts w:asciiTheme="minorHAnsi" w:hAnsiTheme="minorHAnsi"/>
          <w:bCs/>
          <w:color w:val="FF0000"/>
          <w:sz w:val="22"/>
          <w:szCs w:val="22"/>
        </w:rPr>
        <w:t>Q2.</w:t>
      </w:r>
      <w:r w:rsidRPr="00171011">
        <w:rPr>
          <w:rFonts w:asciiTheme="minorHAnsi" w:hAnsiTheme="minorHAnsi"/>
          <w:bCs/>
          <w:color w:val="FF0000"/>
          <w:sz w:val="22"/>
          <w:szCs w:val="22"/>
        </w:rPr>
        <w:tab/>
      </w:r>
      <w:r w:rsidR="006271AD" w:rsidRPr="006271AD">
        <w:rPr>
          <w:rFonts w:asciiTheme="minorHAnsi" w:hAnsiTheme="minorHAnsi"/>
          <w:color w:val="FF0000"/>
          <w:sz w:val="22"/>
          <w:szCs w:val="22"/>
          <w:shd w:val="clear" w:color="auto" w:fill="FFFFFF"/>
        </w:rPr>
        <w:t>Due to our independent dealer agreements, we</w:t>
      </w:r>
      <w:r w:rsidR="006271AD">
        <w:rPr>
          <w:rFonts w:asciiTheme="minorHAnsi" w:hAnsiTheme="minorHAnsi"/>
          <w:color w:val="FF0000"/>
          <w:sz w:val="22"/>
          <w:szCs w:val="22"/>
          <w:shd w:val="clear" w:color="auto" w:fill="FFFFFF"/>
        </w:rPr>
        <w:t xml:space="preserve"> </w:t>
      </w:r>
      <w:r w:rsidR="006271AD" w:rsidRPr="006271AD">
        <w:rPr>
          <w:rFonts w:asciiTheme="minorHAnsi" w:hAnsiTheme="minorHAnsi"/>
          <w:color w:val="FF0000"/>
          <w:sz w:val="22"/>
          <w:szCs w:val="22"/>
          <w:shd w:val="clear" w:color="auto" w:fill="FFFFFF"/>
        </w:rPr>
        <w:t xml:space="preserve">(the manufacturer) only deal in whole goods.  Parts sales are reserved for dealer business.  Our government sales office does not </w:t>
      </w:r>
      <w:proofErr w:type="gramStart"/>
      <w:r w:rsidR="006271AD" w:rsidRPr="006271AD">
        <w:rPr>
          <w:rFonts w:asciiTheme="minorHAnsi" w:hAnsiTheme="minorHAnsi"/>
          <w:color w:val="FF0000"/>
          <w:sz w:val="22"/>
          <w:szCs w:val="22"/>
          <w:shd w:val="clear" w:color="auto" w:fill="FFFFFF"/>
        </w:rPr>
        <w:t>hold,</w:t>
      </w:r>
      <w:proofErr w:type="gramEnd"/>
      <w:r w:rsidR="006271AD" w:rsidRPr="006271AD">
        <w:rPr>
          <w:rFonts w:asciiTheme="minorHAnsi" w:hAnsiTheme="minorHAnsi"/>
          <w:color w:val="FF0000"/>
          <w:sz w:val="22"/>
          <w:szCs w:val="22"/>
          <w:shd w:val="clear" w:color="auto" w:fill="FFFFFF"/>
        </w:rPr>
        <w:t xml:space="preserve"> manage or have access to Parts Pricing for contract submittal.  Any and all parts</w:t>
      </w:r>
      <w:r w:rsidR="006271AD">
        <w:rPr>
          <w:rFonts w:asciiTheme="minorHAnsi" w:hAnsiTheme="minorHAnsi"/>
          <w:color w:val="FF0000"/>
          <w:sz w:val="22"/>
          <w:szCs w:val="22"/>
          <w:shd w:val="clear" w:color="auto" w:fill="FFFFFF"/>
        </w:rPr>
        <w:t>’</w:t>
      </w:r>
      <w:r w:rsidR="006271AD" w:rsidRPr="006271AD">
        <w:rPr>
          <w:rFonts w:asciiTheme="minorHAnsi" w:hAnsiTheme="minorHAnsi"/>
          <w:color w:val="FF0000"/>
          <w:sz w:val="22"/>
          <w:szCs w:val="22"/>
          <w:shd w:val="clear" w:color="auto" w:fill="FFFFFF"/>
        </w:rPr>
        <w:t xml:space="preserve"> needs will be quoted by the local dealer.  Do you foresee any problems with this scenario as long as it is called out on the Exceptions page accordingly – or should I just indicate same on the Parts Discount page?</w:t>
      </w:r>
      <w:r w:rsidRPr="006271AD">
        <w:rPr>
          <w:rFonts w:asciiTheme="minorHAnsi" w:hAnsiTheme="minorHAnsi"/>
          <w:bCs/>
          <w:color w:val="FF0000"/>
          <w:sz w:val="22"/>
          <w:szCs w:val="22"/>
        </w:rPr>
        <w:t> </w:t>
      </w:r>
    </w:p>
    <w:p w:rsidR="00E06D12" w:rsidRPr="004D61E9" w:rsidRDefault="00E06D12" w:rsidP="00171011">
      <w:pPr>
        <w:shd w:val="clear" w:color="auto" w:fill="FFFFFF"/>
        <w:ind w:left="630" w:hanging="630"/>
        <w:jc w:val="both"/>
        <w:rPr>
          <w:rFonts w:ascii="Calibri" w:hAnsi="Calibri" w:cs="Arial"/>
          <w:sz w:val="22"/>
          <w:szCs w:val="22"/>
        </w:rPr>
      </w:pPr>
      <w:r w:rsidRPr="00E06D12">
        <w:rPr>
          <w:rStyle w:val="apple-converted-space"/>
          <w:rFonts w:ascii="Calibri" w:hAnsi="Calibri" w:cs="Arial"/>
          <w:sz w:val="22"/>
          <w:szCs w:val="22"/>
        </w:rPr>
        <w:t>A2.</w:t>
      </w:r>
      <w:r>
        <w:rPr>
          <w:rStyle w:val="apple-converted-space"/>
          <w:rFonts w:ascii="Calibri" w:hAnsi="Calibri" w:cs="Arial"/>
          <w:sz w:val="22"/>
          <w:szCs w:val="22"/>
        </w:rPr>
        <w:tab/>
      </w:r>
      <w:r w:rsidR="006271AD">
        <w:rPr>
          <w:rStyle w:val="apple-converted-space"/>
          <w:rFonts w:ascii="Calibri" w:hAnsi="Calibri" w:cs="Arial"/>
          <w:sz w:val="22"/>
          <w:szCs w:val="22"/>
        </w:rPr>
        <w:t xml:space="preserve">State your exception </w:t>
      </w:r>
      <w:r w:rsidR="001005C6">
        <w:rPr>
          <w:rStyle w:val="apple-converted-space"/>
          <w:rFonts w:ascii="Calibri" w:hAnsi="Calibri" w:cs="Arial"/>
          <w:sz w:val="22"/>
          <w:szCs w:val="22"/>
        </w:rPr>
        <w:t>on the</w:t>
      </w:r>
      <w:r w:rsidR="006271AD">
        <w:rPr>
          <w:rStyle w:val="apple-converted-space"/>
          <w:rFonts w:ascii="Calibri" w:hAnsi="Calibri" w:cs="Arial"/>
          <w:sz w:val="22"/>
          <w:szCs w:val="22"/>
        </w:rPr>
        <w:t xml:space="preserve"> Attachment 3 – Exceptions </w:t>
      </w:r>
      <w:r w:rsidR="006E35D5">
        <w:rPr>
          <w:rStyle w:val="apple-converted-space"/>
          <w:rFonts w:ascii="Calibri" w:hAnsi="Calibri" w:cs="Arial"/>
          <w:sz w:val="22"/>
          <w:szCs w:val="22"/>
        </w:rPr>
        <w:t>Form</w:t>
      </w:r>
      <w:r w:rsidR="001005C6">
        <w:rPr>
          <w:rStyle w:val="apple-converted-space"/>
          <w:rFonts w:ascii="Calibri" w:hAnsi="Calibri" w:cs="Arial"/>
          <w:sz w:val="22"/>
          <w:szCs w:val="22"/>
        </w:rPr>
        <w:t xml:space="preserve"> </w:t>
      </w:r>
      <w:r w:rsidR="006271AD">
        <w:rPr>
          <w:rStyle w:val="apple-converted-space"/>
          <w:rFonts w:ascii="Calibri" w:hAnsi="Calibri" w:cs="Arial"/>
          <w:sz w:val="22"/>
          <w:szCs w:val="22"/>
        </w:rPr>
        <w:t>only.</w:t>
      </w:r>
      <w:r w:rsidR="004D61E9">
        <w:rPr>
          <w:rStyle w:val="apple-converted-space"/>
          <w:rFonts w:ascii="Calibri" w:hAnsi="Calibri" w:cs="Arial"/>
          <w:sz w:val="22"/>
          <w:szCs w:val="22"/>
        </w:rPr>
        <w:t xml:space="preserve"> </w:t>
      </w:r>
    </w:p>
    <w:p w:rsidR="00E06D12" w:rsidRDefault="00E06D12" w:rsidP="00171011">
      <w:pPr>
        <w:ind w:left="630" w:hanging="630"/>
        <w:jc w:val="both"/>
        <w:rPr>
          <w:rFonts w:asciiTheme="minorHAnsi" w:hAnsiTheme="minorHAnsi" w:cstheme="minorHAnsi"/>
          <w:sz w:val="22"/>
          <w:szCs w:val="22"/>
        </w:rPr>
      </w:pPr>
    </w:p>
    <w:p w:rsidR="00163D11" w:rsidRPr="006271AD" w:rsidRDefault="00163D11" w:rsidP="00171011">
      <w:pPr>
        <w:pStyle w:val="Default"/>
        <w:adjustRightInd/>
        <w:ind w:left="630" w:hanging="630"/>
        <w:jc w:val="both"/>
        <w:rPr>
          <w:rFonts w:asciiTheme="minorHAnsi" w:hAnsiTheme="minorHAnsi"/>
          <w:bCs/>
          <w:color w:val="FF0000"/>
          <w:sz w:val="20"/>
          <w:szCs w:val="22"/>
        </w:rPr>
      </w:pPr>
      <w:r w:rsidRPr="00171011">
        <w:rPr>
          <w:rFonts w:asciiTheme="minorHAnsi" w:hAnsiTheme="minorHAnsi"/>
          <w:bCs/>
          <w:color w:val="FF0000"/>
          <w:sz w:val="22"/>
          <w:szCs w:val="22"/>
        </w:rPr>
        <w:t>Q</w:t>
      </w:r>
      <w:r w:rsidR="00E06D12" w:rsidRPr="00171011">
        <w:rPr>
          <w:rFonts w:asciiTheme="minorHAnsi" w:hAnsiTheme="minorHAnsi"/>
          <w:bCs/>
          <w:color w:val="FF0000"/>
          <w:sz w:val="22"/>
          <w:szCs w:val="22"/>
        </w:rPr>
        <w:t>3</w:t>
      </w:r>
      <w:r w:rsidRPr="00171011">
        <w:rPr>
          <w:rFonts w:asciiTheme="minorHAnsi" w:hAnsiTheme="minorHAnsi"/>
          <w:bCs/>
          <w:color w:val="FF0000"/>
          <w:sz w:val="22"/>
          <w:szCs w:val="22"/>
        </w:rPr>
        <w:t>.</w:t>
      </w:r>
      <w:r w:rsidRPr="00171011">
        <w:rPr>
          <w:rFonts w:asciiTheme="minorHAnsi" w:hAnsiTheme="minorHAnsi"/>
          <w:bCs/>
          <w:color w:val="FF0000"/>
          <w:sz w:val="22"/>
          <w:szCs w:val="22"/>
        </w:rPr>
        <w:tab/>
      </w:r>
      <w:r w:rsidR="006271AD" w:rsidRPr="006271AD">
        <w:rPr>
          <w:rFonts w:asciiTheme="minorHAnsi" w:hAnsiTheme="minorHAnsi"/>
          <w:color w:val="FF0000"/>
          <w:sz w:val="22"/>
          <w:shd w:val="clear" w:color="auto" w:fill="FFFFFF"/>
        </w:rPr>
        <w:t>T</w:t>
      </w:r>
      <w:r w:rsidR="006271AD" w:rsidRPr="006271AD">
        <w:rPr>
          <w:rFonts w:asciiTheme="minorHAnsi" w:hAnsiTheme="minorHAnsi"/>
          <w:color w:val="FF0000"/>
          <w:sz w:val="22"/>
          <w:shd w:val="clear" w:color="auto" w:fill="FFFFFF"/>
        </w:rPr>
        <w:t>he bid states prices are firm for 365 days after award and can only be updated with 60 day notice prior to annual renewal.  If contract is awarded in January and we normally receive notice of price adjustments in early December with January effective dates, can we be allowed to function within a 30 day submittal window or can the price adjustment be allowed</w:t>
      </w:r>
      <w:bookmarkStart w:id="0" w:name="_GoBack"/>
      <w:bookmarkEnd w:id="0"/>
      <w:r w:rsidR="006271AD" w:rsidRPr="006271AD">
        <w:rPr>
          <w:rFonts w:asciiTheme="minorHAnsi" w:hAnsiTheme="minorHAnsi"/>
          <w:color w:val="FF0000"/>
          <w:sz w:val="22"/>
          <w:shd w:val="clear" w:color="auto" w:fill="FFFFFF"/>
        </w:rPr>
        <w:t xml:space="preserve"> to take place shortly after the renewal date?  Otherwise we would be locked in to year old pricing at each renewal, which could be detrimental for both parties – depending on which way the prices shifted.</w:t>
      </w:r>
    </w:p>
    <w:p w:rsidR="007D6C4F" w:rsidRDefault="00163D11" w:rsidP="006271AD">
      <w:pPr>
        <w:ind w:left="630" w:hanging="630"/>
        <w:jc w:val="both"/>
        <w:rPr>
          <w:rFonts w:asciiTheme="minorHAnsi" w:hAnsiTheme="minorHAnsi" w:cstheme="minorHAnsi"/>
          <w:sz w:val="22"/>
          <w:szCs w:val="22"/>
        </w:rPr>
      </w:pPr>
      <w:r>
        <w:rPr>
          <w:rFonts w:asciiTheme="minorHAnsi" w:hAnsiTheme="minorHAnsi" w:cstheme="minorHAnsi"/>
          <w:sz w:val="22"/>
          <w:szCs w:val="22"/>
        </w:rPr>
        <w:t>A</w:t>
      </w:r>
      <w:r w:rsidR="00E06D12">
        <w:rPr>
          <w:rFonts w:asciiTheme="minorHAnsi" w:hAnsiTheme="minorHAnsi" w:cstheme="minorHAnsi"/>
          <w:sz w:val="22"/>
          <w:szCs w:val="22"/>
        </w:rPr>
        <w:t>3</w:t>
      </w:r>
      <w:r>
        <w:rPr>
          <w:rFonts w:asciiTheme="minorHAnsi" w:hAnsiTheme="minorHAnsi" w:cstheme="minorHAnsi"/>
          <w:sz w:val="22"/>
          <w:szCs w:val="22"/>
        </w:rPr>
        <w:t>.</w:t>
      </w:r>
      <w:r>
        <w:rPr>
          <w:rFonts w:asciiTheme="minorHAnsi" w:hAnsiTheme="minorHAnsi" w:cstheme="minorHAnsi"/>
          <w:sz w:val="22"/>
          <w:szCs w:val="22"/>
        </w:rPr>
        <w:tab/>
      </w:r>
      <w:r w:rsidR="001005C6">
        <w:rPr>
          <w:rFonts w:asciiTheme="minorHAnsi" w:hAnsiTheme="minorHAnsi" w:cstheme="minorHAnsi"/>
          <w:sz w:val="22"/>
          <w:szCs w:val="22"/>
        </w:rPr>
        <w:t xml:space="preserve">The state will accept notice of price changes within 30 days of the contract renewal date. Price adjustments for equipment will remain firm for 365 days from the date of last price change. </w:t>
      </w:r>
    </w:p>
    <w:sectPr w:rsidR="007D6C4F" w:rsidSect="00232DC7">
      <w:headerReference w:type="default" r:id="rId10"/>
      <w:footerReference w:type="default" r:id="rId11"/>
      <w:headerReference w:type="first" r:id="rId12"/>
      <w:footerReference w:type="first" r:id="rId13"/>
      <w:pgSz w:w="12240" w:h="15840" w:code="1"/>
      <w:pgMar w:top="288" w:right="900" w:bottom="720" w:left="900" w:header="864" w:footer="864" w:gutter="0"/>
      <w:cols w:space="720"/>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765" w:rsidRDefault="00272765">
      <w:r>
        <w:separator/>
      </w:r>
    </w:p>
  </w:endnote>
  <w:endnote w:type="continuationSeparator" w:id="0">
    <w:p w:rsidR="00272765" w:rsidRDefault="00272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48313"/>
      <w:docPartObj>
        <w:docPartGallery w:val="Page Numbers (Bottom of Page)"/>
        <w:docPartUnique/>
      </w:docPartObj>
    </w:sdtPr>
    <w:sdtEndPr>
      <w:rPr>
        <w:rFonts w:asciiTheme="minorHAnsi" w:hAnsiTheme="minorHAnsi"/>
        <w:sz w:val="20"/>
        <w:szCs w:val="20"/>
      </w:rPr>
    </w:sdtEndPr>
    <w:sdtContent>
      <w:sdt>
        <w:sdtPr>
          <w:rPr>
            <w:rFonts w:asciiTheme="minorHAnsi" w:hAnsiTheme="minorHAnsi"/>
            <w:sz w:val="20"/>
            <w:szCs w:val="20"/>
          </w:rPr>
          <w:id w:val="565050523"/>
          <w:docPartObj>
            <w:docPartGallery w:val="Page Numbers (Top of Page)"/>
            <w:docPartUnique/>
          </w:docPartObj>
        </w:sdtPr>
        <w:sdtEndPr/>
        <w:sdtContent>
          <w:p w:rsidR="00272765" w:rsidRDefault="00272765" w:rsidP="006E1B97">
            <w:r w:rsidRPr="006E1B97">
              <w:rPr>
                <w:rFonts w:asciiTheme="minorHAnsi" w:hAnsiTheme="minorHAnsi"/>
                <w:sz w:val="20"/>
                <w:szCs w:val="20"/>
              </w:rPr>
              <w:t xml:space="preserve">Addendum </w:t>
            </w:r>
            <w:r w:rsidR="004D61E9">
              <w:rPr>
                <w:rFonts w:asciiTheme="minorHAnsi" w:hAnsiTheme="minorHAnsi"/>
                <w:sz w:val="20"/>
                <w:szCs w:val="20"/>
              </w:rPr>
              <w:t>Six</w:t>
            </w:r>
            <w:r w:rsidR="00255B2E">
              <w:rPr>
                <w:rFonts w:asciiTheme="minorHAnsi" w:hAnsiTheme="minorHAnsi"/>
                <w:sz w:val="20"/>
                <w:szCs w:val="20"/>
              </w:rPr>
              <w:t>,</w:t>
            </w:r>
            <w:r w:rsidRPr="006E1B97">
              <w:rPr>
                <w:rFonts w:asciiTheme="minorHAnsi" w:hAnsiTheme="minorHAnsi"/>
                <w:sz w:val="20"/>
                <w:szCs w:val="20"/>
              </w:rPr>
              <w:t xml:space="preserve"> </w:t>
            </w:r>
            <w:r w:rsidR="00255B2E">
              <w:rPr>
                <w:rFonts w:asciiTheme="minorHAnsi" w:hAnsiTheme="minorHAnsi"/>
                <w:sz w:val="20"/>
                <w:szCs w:val="20"/>
              </w:rPr>
              <w:t>RFB1117005168</w:t>
            </w:r>
            <w:r w:rsidRPr="006E1B97">
              <w:rPr>
                <w:rFonts w:asciiTheme="minorHAnsi" w:hAnsiTheme="minorHAnsi"/>
                <w:sz w:val="20"/>
                <w:szCs w:val="20"/>
              </w:rPr>
              <w:tab/>
            </w:r>
            <w:r w:rsidRPr="006E1B97">
              <w:rPr>
                <w:rFonts w:asciiTheme="minorHAnsi" w:hAnsiTheme="minorHAnsi"/>
                <w:sz w:val="20"/>
                <w:szCs w:val="20"/>
              </w:rPr>
              <w:tab/>
            </w:r>
            <w:r w:rsidRPr="006E1B97">
              <w:rPr>
                <w:rFonts w:asciiTheme="minorHAnsi" w:hAnsiTheme="minorHAnsi"/>
                <w:sz w:val="20"/>
                <w:szCs w:val="20"/>
              </w:rPr>
              <w:tab/>
            </w:r>
            <w:r w:rsidRPr="006E1B97">
              <w:rPr>
                <w:rFonts w:asciiTheme="minorHAnsi" w:hAnsiTheme="minorHAnsi"/>
                <w:sz w:val="20"/>
                <w:szCs w:val="20"/>
              </w:rPr>
              <w:tab/>
            </w:r>
            <w:r w:rsidRPr="006E1B97">
              <w:rPr>
                <w:rFonts w:asciiTheme="minorHAnsi" w:hAnsiTheme="minorHAnsi"/>
                <w:sz w:val="20"/>
                <w:szCs w:val="20"/>
              </w:rPr>
              <w:tab/>
            </w:r>
            <w:r w:rsidRPr="006E1B97">
              <w:rPr>
                <w:rFonts w:asciiTheme="minorHAnsi" w:hAnsiTheme="minorHAnsi"/>
                <w:sz w:val="20"/>
                <w:szCs w:val="20"/>
              </w:rPr>
              <w:tab/>
            </w:r>
            <w:r w:rsidRPr="006E1B97">
              <w:rPr>
                <w:rFonts w:asciiTheme="minorHAnsi" w:hAnsiTheme="minorHAnsi"/>
                <w:sz w:val="20"/>
                <w:szCs w:val="20"/>
              </w:rPr>
              <w:tab/>
            </w:r>
            <w:r w:rsidRPr="006E1B97">
              <w:rPr>
                <w:rFonts w:asciiTheme="minorHAnsi" w:hAnsiTheme="minorHAnsi"/>
                <w:sz w:val="20"/>
                <w:szCs w:val="20"/>
              </w:rPr>
              <w:tab/>
            </w:r>
            <w:r>
              <w:rPr>
                <w:rFonts w:asciiTheme="minorHAnsi" w:hAnsiTheme="minorHAnsi"/>
                <w:sz w:val="20"/>
                <w:szCs w:val="20"/>
              </w:rPr>
              <w:tab/>
            </w:r>
            <w:r w:rsidRPr="006E1B97">
              <w:rPr>
                <w:rFonts w:asciiTheme="minorHAnsi" w:hAnsiTheme="minorHAnsi"/>
                <w:sz w:val="20"/>
                <w:szCs w:val="20"/>
              </w:rPr>
              <w:t xml:space="preserve">Page </w:t>
            </w:r>
            <w:r w:rsidR="00A81CD6" w:rsidRPr="006E1B97">
              <w:rPr>
                <w:rFonts w:asciiTheme="minorHAnsi" w:hAnsiTheme="minorHAnsi"/>
                <w:sz w:val="20"/>
                <w:szCs w:val="20"/>
              </w:rPr>
              <w:fldChar w:fldCharType="begin"/>
            </w:r>
            <w:r w:rsidRPr="006E1B97">
              <w:rPr>
                <w:rFonts w:asciiTheme="minorHAnsi" w:hAnsiTheme="minorHAnsi"/>
                <w:sz w:val="20"/>
                <w:szCs w:val="20"/>
              </w:rPr>
              <w:instrText xml:space="preserve"> PAGE </w:instrText>
            </w:r>
            <w:r w:rsidR="00A81CD6" w:rsidRPr="006E1B97">
              <w:rPr>
                <w:rFonts w:asciiTheme="minorHAnsi" w:hAnsiTheme="minorHAnsi"/>
                <w:sz w:val="20"/>
                <w:szCs w:val="20"/>
              </w:rPr>
              <w:fldChar w:fldCharType="separate"/>
            </w:r>
            <w:r w:rsidR="007D6C4F">
              <w:rPr>
                <w:rFonts w:asciiTheme="minorHAnsi" w:hAnsiTheme="minorHAnsi"/>
                <w:noProof/>
                <w:sz w:val="20"/>
                <w:szCs w:val="20"/>
              </w:rPr>
              <w:t>2</w:t>
            </w:r>
            <w:r w:rsidR="00A81CD6" w:rsidRPr="006E1B97">
              <w:rPr>
                <w:rFonts w:asciiTheme="minorHAnsi" w:hAnsiTheme="minorHAnsi"/>
                <w:sz w:val="20"/>
                <w:szCs w:val="20"/>
              </w:rPr>
              <w:fldChar w:fldCharType="end"/>
            </w:r>
            <w:r w:rsidRPr="006E1B97">
              <w:rPr>
                <w:rFonts w:asciiTheme="minorHAnsi" w:hAnsiTheme="minorHAnsi"/>
                <w:sz w:val="20"/>
                <w:szCs w:val="20"/>
              </w:rPr>
              <w:t xml:space="preserve"> of </w:t>
            </w:r>
            <w:r w:rsidR="00A81CD6" w:rsidRPr="006E1B97">
              <w:rPr>
                <w:rFonts w:asciiTheme="minorHAnsi" w:hAnsiTheme="minorHAnsi"/>
                <w:sz w:val="20"/>
                <w:szCs w:val="20"/>
              </w:rPr>
              <w:fldChar w:fldCharType="begin"/>
            </w:r>
            <w:r w:rsidRPr="006E1B97">
              <w:rPr>
                <w:rFonts w:asciiTheme="minorHAnsi" w:hAnsiTheme="minorHAnsi"/>
                <w:sz w:val="20"/>
                <w:szCs w:val="20"/>
              </w:rPr>
              <w:instrText xml:space="preserve"> NUMPAGES  </w:instrText>
            </w:r>
            <w:r w:rsidR="00A81CD6" w:rsidRPr="006E1B97">
              <w:rPr>
                <w:rFonts w:asciiTheme="minorHAnsi" w:hAnsiTheme="minorHAnsi"/>
                <w:sz w:val="20"/>
                <w:szCs w:val="20"/>
              </w:rPr>
              <w:fldChar w:fldCharType="separate"/>
            </w:r>
            <w:r w:rsidR="007D6C4F">
              <w:rPr>
                <w:rFonts w:asciiTheme="minorHAnsi" w:hAnsiTheme="minorHAnsi"/>
                <w:noProof/>
                <w:sz w:val="20"/>
                <w:szCs w:val="20"/>
              </w:rPr>
              <w:t>2</w:t>
            </w:r>
            <w:r w:rsidR="00A81CD6" w:rsidRPr="006E1B97">
              <w:rPr>
                <w:rFonts w:asciiTheme="minorHAnsi" w:hAnsiTheme="minorHAnsi"/>
                <w:sz w:val="20"/>
                <w:szCs w:val="20"/>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765" w:rsidRDefault="00272765" w:rsidP="00CB0746">
    <w:pPr>
      <w:pStyle w:val="Footer"/>
      <w:tabs>
        <w:tab w:val="clear" w:pos="4320"/>
        <w:tab w:val="clear" w:pos="8640"/>
        <w:tab w:val="left" w:pos="6945"/>
      </w:tabs>
    </w:pPr>
    <w:r>
      <w:rPr>
        <w:noProof/>
      </w:rPr>
      <w:drawing>
        <wp:inline distT="0" distB="0" distL="0" distR="0" wp14:anchorId="25EB816D" wp14:editId="56D0FDC0">
          <wp:extent cx="6388735" cy="213995"/>
          <wp:effectExtent l="19050" t="0" r="0" b="0"/>
          <wp:docPr id="1" name="Picture 1" descr="letterhead_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tterhead_footer"/>
                  <pic:cNvPicPr>
                    <a:picLocks noChangeAspect="1" noChangeArrowheads="1"/>
                  </pic:cNvPicPr>
                </pic:nvPicPr>
                <pic:blipFill>
                  <a:blip r:embed="rId1">
                    <a:clrChange>
                      <a:clrFrom>
                        <a:srgbClr val="FFFFFD"/>
                      </a:clrFrom>
                      <a:clrTo>
                        <a:srgbClr val="FFFFFD">
                          <a:alpha val="0"/>
                        </a:srgbClr>
                      </a:clrTo>
                    </a:clrChange>
                  </a:blip>
                  <a:srcRect/>
                  <a:stretch>
                    <a:fillRect/>
                  </a:stretch>
                </pic:blipFill>
                <pic:spPr bwMode="auto">
                  <a:xfrm>
                    <a:off x="0" y="0"/>
                    <a:ext cx="6388735" cy="213995"/>
                  </a:xfrm>
                  <a:prstGeom prst="rect">
                    <a:avLst/>
                  </a:prstGeom>
                  <a:noFill/>
                  <a:ln w="9525">
                    <a:noFill/>
                    <a:miter lim="800000"/>
                    <a:headEnd/>
                    <a:tailEnd/>
                  </a:ln>
                </pic:spPr>
              </pic:pic>
            </a:graphicData>
          </a:graphic>
        </wp:inline>
      </w:drawing>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765" w:rsidRDefault="00272765">
      <w:r>
        <w:separator/>
      </w:r>
    </w:p>
  </w:footnote>
  <w:footnote w:type="continuationSeparator" w:id="0">
    <w:p w:rsidR="00272765" w:rsidRDefault="002727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765" w:rsidRDefault="00272765" w:rsidP="00C77444">
    <w:pPr>
      <w:pStyle w:val="Header"/>
      <w:tabs>
        <w:tab w:val="clear" w:pos="4320"/>
        <w:tab w:val="clear" w:pos="8640"/>
        <w:tab w:val="left" w:pos="1125"/>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765" w:rsidRDefault="00137AD4" w:rsidP="007F67AA">
    <w:pPr>
      <w:pStyle w:val="Header"/>
      <w:tabs>
        <w:tab w:val="clear" w:pos="4320"/>
        <w:tab w:val="clear" w:pos="8640"/>
        <w:tab w:val="left" w:pos="2280"/>
      </w:tabs>
    </w:pPr>
    <w:r>
      <w:rPr>
        <w:noProof/>
      </w:rPr>
      <w:drawing>
        <wp:inline distT="0" distB="0" distL="0" distR="0" wp14:anchorId="6D265F97" wp14:editId="742E0E67">
          <wp:extent cx="6400800" cy="914400"/>
          <wp:effectExtent l="0" t="0" r="0" b="0"/>
          <wp:docPr id="2" name="Picture 2" descr="N:\Information Technology\Enterprise Applications\Printing &amp; Monitoring\Enterprise printing\Graphic Design\DAS\DAS Letterhead\DAS masthead for L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Information Technology\Enterprise Applications\Printing &amp; Monitoring\Enterprise printing\Graphic Design\DAS\DAS Letterhead\DAS masthead for LH.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00800" cy="9144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36BFA"/>
    <w:multiLevelType w:val="hybridMultilevel"/>
    <w:tmpl w:val="4224D58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5F36035"/>
    <w:multiLevelType w:val="hybridMultilevel"/>
    <w:tmpl w:val="492A560A"/>
    <w:lvl w:ilvl="0" w:tplc="0409000F">
      <w:start w:val="1"/>
      <w:numFmt w:val="decimal"/>
      <w:lvlText w:val="%1."/>
      <w:lvlJc w:val="left"/>
      <w:pPr>
        <w:ind w:left="360" w:hanging="360"/>
      </w:pPr>
    </w:lvl>
    <w:lvl w:ilvl="1" w:tplc="04090019">
      <w:start w:val="1"/>
      <w:numFmt w:val="decimal"/>
      <w:lvlText w:val="%2."/>
      <w:lvlJc w:val="left"/>
      <w:pPr>
        <w:tabs>
          <w:tab w:val="num" w:pos="720"/>
        </w:tabs>
        <w:ind w:left="720" w:hanging="360"/>
      </w:pPr>
    </w:lvl>
    <w:lvl w:ilvl="2" w:tplc="0409001B">
      <w:start w:val="1"/>
      <w:numFmt w:val="decimal"/>
      <w:lvlText w:val="%3."/>
      <w:lvlJc w:val="left"/>
      <w:pPr>
        <w:tabs>
          <w:tab w:val="num" w:pos="1440"/>
        </w:tabs>
        <w:ind w:left="1440" w:hanging="360"/>
      </w:pPr>
    </w:lvl>
    <w:lvl w:ilvl="3" w:tplc="0409000F">
      <w:start w:val="1"/>
      <w:numFmt w:val="decimal"/>
      <w:lvlText w:val="%4."/>
      <w:lvlJc w:val="left"/>
      <w:pPr>
        <w:tabs>
          <w:tab w:val="num" w:pos="2160"/>
        </w:tabs>
        <w:ind w:left="2160" w:hanging="360"/>
      </w:pPr>
    </w:lvl>
    <w:lvl w:ilvl="4" w:tplc="04090019">
      <w:start w:val="1"/>
      <w:numFmt w:val="decimal"/>
      <w:lvlText w:val="%5."/>
      <w:lvlJc w:val="left"/>
      <w:pPr>
        <w:tabs>
          <w:tab w:val="num" w:pos="2880"/>
        </w:tabs>
        <w:ind w:left="2880" w:hanging="360"/>
      </w:pPr>
    </w:lvl>
    <w:lvl w:ilvl="5" w:tplc="0409001B">
      <w:start w:val="1"/>
      <w:numFmt w:val="decimal"/>
      <w:lvlText w:val="%6."/>
      <w:lvlJc w:val="left"/>
      <w:pPr>
        <w:tabs>
          <w:tab w:val="num" w:pos="3600"/>
        </w:tabs>
        <w:ind w:left="3600" w:hanging="360"/>
      </w:pPr>
    </w:lvl>
    <w:lvl w:ilvl="6" w:tplc="0409000F">
      <w:start w:val="1"/>
      <w:numFmt w:val="decimal"/>
      <w:lvlText w:val="%7."/>
      <w:lvlJc w:val="left"/>
      <w:pPr>
        <w:tabs>
          <w:tab w:val="num" w:pos="4320"/>
        </w:tabs>
        <w:ind w:left="4320" w:hanging="360"/>
      </w:pPr>
    </w:lvl>
    <w:lvl w:ilvl="7" w:tplc="04090019">
      <w:start w:val="1"/>
      <w:numFmt w:val="decimal"/>
      <w:lvlText w:val="%8."/>
      <w:lvlJc w:val="left"/>
      <w:pPr>
        <w:tabs>
          <w:tab w:val="num" w:pos="5040"/>
        </w:tabs>
        <w:ind w:left="5040" w:hanging="360"/>
      </w:pPr>
    </w:lvl>
    <w:lvl w:ilvl="8" w:tplc="0409001B">
      <w:start w:val="1"/>
      <w:numFmt w:val="decimal"/>
      <w:lvlText w:val="%9."/>
      <w:lvlJc w:val="left"/>
      <w:pPr>
        <w:tabs>
          <w:tab w:val="num" w:pos="5760"/>
        </w:tabs>
        <w:ind w:left="5760" w:hanging="360"/>
      </w:pPr>
    </w:lvl>
  </w:abstractNum>
  <w:abstractNum w:abstractNumId="2">
    <w:nsid w:val="26427C26"/>
    <w:multiLevelType w:val="hybridMultilevel"/>
    <w:tmpl w:val="38AA4CD6"/>
    <w:lvl w:ilvl="0" w:tplc="FB1AC10A">
      <w:numFmt w:val="bullet"/>
      <w:lvlText w:val=""/>
      <w:lvlJc w:val="left"/>
      <w:pPr>
        <w:ind w:left="1170" w:hanging="450"/>
      </w:pPr>
      <w:rPr>
        <w:rFonts w:ascii="Symbol" w:eastAsiaTheme="minorHAnsi" w:hAnsi="Symbol" w:cstheme="min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8C63D0C"/>
    <w:multiLevelType w:val="hybridMultilevel"/>
    <w:tmpl w:val="8CC295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B62826"/>
    <w:multiLevelType w:val="hybridMultilevel"/>
    <w:tmpl w:val="1DD4A7FA"/>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5899203D"/>
    <w:multiLevelType w:val="hybridMultilevel"/>
    <w:tmpl w:val="BE2AEEDC"/>
    <w:lvl w:ilvl="0" w:tplc="0409000F">
      <w:start w:val="1"/>
      <w:numFmt w:val="decimal"/>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6">
    <w:nsid w:val="686A73E4"/>
    <w:multiLevelType w:val="hybridMultilevel"/>
    <w:tmpl w:val="7A8822C0"/>
    <w:lvl w:ilvl="0" w:tplc="C5BEA940">
      <w:numFmt w:val="bullet"/>
      <w:lvlText w:val=""/>
      <w:lvlJc w:val="left"/>
      <w:pPr>
        <w:ind w:left="1080" w:hanging="360"/>
      </w:pPr>
      <w:rPr>
        <w:rFonts w:ascii="Wingdings" w:eastAsia="Times New Roman" w:hAnsi="Wingdings" w:cs="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6FCC472A"/>
    <w:multiLevelType w:val="hybridMultilevel"/>
    <w:tmpl w:val="B9B4D3DE"/>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D21"/>
    <w:rsid w:val="00001256"/>
    <w:rsid w:val="000024F0"/>
    <w:rsid w:val="000025FE"/>
    <w:rsid w:val="000111F5"/>
    <w:rsid w:val="00014F2A"/>
    <w:rsid w:val="0003280E"/>
    <w:rsid w:val="00040848"/>
    <w:rsid w:val="000517A2"/>
    <w:rsid w:val="00051BF2"/>
    <w:rsid w:val="0006184C"/>
    <w:rsid w:val="00061BEC"/>
    <w:rsid w:val="00083DF5"/>
    <w:rsid w:val="000C0B10"/>
    <w:rsid w:val="000C3FE4"/>
    <w:rsid w:val="000D02A7"/>
    <w:rsid w:val="000D734A"/>
    <w:rsid w:val="000E3291"/>
    <w:rsid w:val="000E3ED1"/>
    <w:rsid w:val="000E5415"/>
    <w:rsid w:val="000F6CCC"/>
    <w:rsid w:val="001005C6"/>
    <w:rsid w:val="001063E3"/>
    <w:rsid w:val="001149C4"/>
    <w:rsid w:val="00115753"/>
    <w:rsid w:val="0012129F"/>
    <w:rsid w:val="00122957"/>
    <w:rsid w:val="001310EC"/>
    <w:rsid w:val="00133DC3"/>
    <w:rsid w:val="00137AD4"/>
    <w:rsid w:val="00153698"/>
    <w:rsid w:val="001569E4"/>
    <w:rsid w:val="00161F24"/>
    <w:rsid w:val="00163D11"/>
    <w:rsid w:val="0016762F"/>
    <w:rsid w:val="00171011"/>
    <w:rsid w:val="001718E7"/>
    <w:rsid w:val="00174B62"/>
    <w:rsid w:val="00182E35"/>
    <w:rsid w:val="00185550"/>
    <w:rsid w:val="00187173"/>
    <w:rsid w:val="00195EE1"/>
    <w:rsid w:val="001A62A4"/>
    <w:rsid w:val="001B38A6"/>
    <w:rsid w:val="001B7AEB"/>
    <w:rsid w:val="001C5E1B"/>
    <w:rsid w:val="001E4149"/>
    <w:rsid w:val="001E53C3"/>
    <w:rsid w:val="001F4655"/>
    <w:rsid w:val="00203C9B"/>
    <w:rsid w:val="002074B3"/>
    <w:rsid w:val="00207933"/>
    <w:rsid w:val="00213C65"/>
    <w:rsid w:val="00215E45"/>
    <w:rsid w:val="00231109"/>
    <w:rsid w:val="00232DC7"/>
    <w:rsid w:val="00242F86"/>
    <w:rsid w:val="00251616"/>
    <w:rsid w:val="00254268"/>
    <w:rsid w:val="00255595"/>
    <w:rsid w:val="00255B2E"/>
    <w:rsid w:val="002607D7"/>
    <w:rsid w:val="00272765"/>
    <w:rsid w:val="00277934"/>
    <w:rsid w:val="00293BDC"/>
    <w:rsid w:val="002B5610"/>
    <w:rsid w:val="002B5EEF"/>
    <w:rsid w:val="002B638D"/>
    <w:rsid w:val="002D4DEE"/>
    <w:rsid w:val="002E7995"/>
    <w:rsid w:val="002E7AE1"/>
    <w:rsid w:val="002F5243"/>
    <w:rsid w:val="003046F8"/>
    <w:rsid w:val="003133FF"/>
    <w:rsid w:val="00333DAD"/>
    <w:rsid w:val="0034450B"/>
    <w:rsid w:val="00347108"/>
    <w:rsid w:val="00360BDC"/>
    <w:rsid w:val="00361042"/>
    <w:rsid w:val="00364DBD"/>
    <w:rsid w:val="003728D5"/>
    <w:rsid w:val="003772BB"/>
    <w:rsid w:val="003A3DCA"/>
    <w:rsid w:val="003C319A"/>
    <w:rsid w:val="003C60E4"/>
    <w:rsid w:val="003D6821"/>
    <w:rsid w:val="003D7C3C"/>
    <w:rsid w:val="003E7602"/>
    <w:rsid w:val="00401D6E"/>
    <w:rsid w:val="004079DC"/>
    <w:rsid w:val="0041033F"/>
    <w:rsid w:val="004136DC"/>
    <w:rsid w:val="00465348"/>
    <w:rsid w:val="00480624"/>
    <w:rsid w:val="00482177"/>
    <w:rsid w:val="00483A35"/>
    <w:rsid w:val="004863B9"/>
    <w:rsid w:val="004875BE"/>
    <w:rsid w:val="0049241A"/>
    <w:rsid w:val="004B3582"/>
    <w:rsid w:val="004B3D30"/>
    <w:rsid w:val="004D098A"/>
    <w:rsid w:val="004D61E9"/>
    <w:rsid w:val="004E3E9D"/>
    <w:rsid w:val="004E4627"/>
    <w:rsid w:val="00504935"/>
    <w:rsid w:val="00512796"/>
    <w:rsid w:val="0052352F"/>
    <w:rsid w:val="00527F76"/>
    <w:rsid w:val="005305F8"/>
    <w:rsid w:val="00530EAC"/>
    <w:rsid w:val="00532130"/>
    <w:rsid w:val="00535EB9"/>
    <w:rsid w:val="00541C39"/>
    <w:rsid w:val="0054272D"/>
    <w:rsid w:val="005450A4"/>
    <w:rsid w:val="00545516"/>
    <w:rsid w:val="00552FC9"/>
    <w:rsid w:val="0055420C"/>
    <w:rsid w:val="00557D71"/>
    <w:rsid w:val="005601D6"/>
    <w:rsid w:val="00566653"/>
    <w:rsid w:val="00570A19"/>
    <w:rsid w:val="00591FD7"/>
    <w:rsid w:val="00594F75"/>
    <w:rsid w:val="005A11AB"/>
    <w:rsid w:val="005A59B0"/>
    <w:rsid w:val="005C3A21"/>
    <w:rsid w:val="005E4526"/>
    <w:rsid w:val="005E4A1F"/>
    <w:rsid w:val="005E5A4B"/>
    <w:rsid w:val="005E632F"/>
    <w:rsid w:val="005F5CE9"/>
    <w:rsid w:val="00605DA0"/>
    <w:rsid w:val="006122A9"/>
    <w:rsid w:val="00612781"/>
    <w:rsid w:val="00625656"/>
    <w:rsid w:val="006271AD"/>
    <w:rsid w:val="00634608"/>
    <w:rsid w:val="00641477"/>
    <w:rsid w:val="00643B2D"/>
    <w:rsid w:val="00653693"/>
    <w:rsid w:val="006651EF"/>
    <w:rsid w:val="00677983"/>
    <w:rsid w:val="006818F6"/>
    <w:rsid w:val="0068303E"/>
    <w:rsid w:val="00685B16"/>
    <w:rsid w:val="006A2619"/>
    <w:rsid w:val="006B04F1"/>
    <w:rsid w:val="006B67A7"/>
    <w:rsid w:val="006C21B6"/>
    <w:rsid w:val="006C2F5C"/>
    <w:rsid w:val="006C5B28"/>
    <w:rsid w:val="006C75C2"/>
    <w:rsid w:val="006D492E"/>
    <w:rsid w:val="006D5D97"/>
    <w:rsid w:val="006D7F5B"/>
    <w:rsid w:val="006E1B97"/>
    <w:rsid w:val="006E35D5"/>
    <w:rsid w:val="006E37F6"/>
    <w:rsid w:val="00702131"/>
    <w:rsid w:val="00707C10"/>
    <w:rsid w:val="00711830"/>
    <w:rsid w:val="00713886"/>
    <w:rsid w:val="007165E0"/>
    <w:rsid w:val="007222EB"/>
    <w:rsid w:val="00724DCA"/>
    <w:rsid w:val="00725490"/>
    <w:rsid w:val="00727170"/>
    <w:rsid w:val="00734780"/>
    <w:rsid w:val="0075754E"/>
    <w:rsid w:val="0076453B"/>
    <w:rsid w:val="007668D1"/>
    <w:rsid w:val="00771B2C"/>
    <w:rsid w:val="00775B74"/>
    <w:rsid w:val="00777357"/>
    <w:rsid w:val="00780235"/>
    <w:rsid w:val="007843D7"/>
    <w:rsid w:val="00786D9B"/>
    <w:rsid w:val="007909A1"/>
    <w:rsid w:val="00790EAF"/>
    <w:rsid w:val="00794942"/>
    <w:rsid w:val="007B5AE2"/>
    <w:rsid w:val="007B5D70"/>
    <w:rsid w:val="007C132C"/>
    <w:rsid w:val="007C7920"/>
    <w:rsid w:val="007C7A5F"/>
    <w:rsid w:val="007D6C4F"/>
    <w:rsid w:val="007E0259"/>
    <w:rsid w:val="007F67AA"/>
    <w:rsid w:val="00810BBA"/>
    <w:rsid w:val="00811B49"/>
    <w:rsid w:val="008124B8"/>
    <w:rsid w:val="00813845"/>
    <w:rsid w:val="00823F2B"/>
    <w:rsid w:val="008429EC"/>
    <w:rsid w:val="00843D0B"/>
    <w:rsid w:val="0084675E"/>
    <w:rsid w:val="00855915"/>
    <w:rsid w:val="00857510"/>
    <w:rsid w:val="00860E34"/>
    <w:rsid w:val="0087747B"/>
    <w:rsid w:val="008866A9"/>
    <w:rsid w:val="00890889"/>
    <w:rsid w:val="008A36B2"/>
    <w:rsid w:val="008E3FCC"/>
    <w:rsid w:val="008E418E"/>
    <w:rsid w:val="008E4EC7"/>
    <w:rsid w:val="008E5C5B"/>
    <w:rsid w:val="008F2A66"/>
    <w:rsid w:val="008F76C3"/>
    <w:rsid w:val="008F78D5"/>
    <w:rsid w:val="0094247D"/>
    <w:rsid w:val="00952468"/>
    <w:rsid w:val="00954F2D"/>
    <w:rsid w:val="00957808"/>
    <w:rsid w:val="009677E8"/>
    <w:rsid w:val="00967BF0"/>
    <w:rsid w:val="00990E51"/>
    <w:rsid w:val="00997374"/>
    <w:rsid w:val="009A2327"/>
    <w:rsid w:val="009B2B1F"/>
    <w:rsid w:val="009C3905"/>
    <w:rsid w:val="009E1119"/>
    <w:rsid w:val="009E3B3B"/>
    <w:rsid w:val="009F1042"/>
    <w:rsid w:val="009F6606"/>
    <w:rsid w:val="00A14088"/>
    <w:rsid w:val="00A16EBA"/>
    <w:rsid w:val="00A20976"/>
    <w:rsid w:val="00A279AC"/>
    <w:rsid w:val="00A406A2"/>
    <w:rsid w:val="00A53460"/>
    <w:rsid w:val="00A54CCB"/>
    <w:rsid w:val="00A60B1D"/>
    <w:rsid w:val="00A63294"/>
    <w:rsid w:val="00A63AFA"/>
    <w:rsid w:val="00A706D4"/>
    <w:rsid w:val="00A74A93"/>
    <w:rsid w:val="00A74C31"/>
    <w:rsid w:val="00A762AA"/>
    <w:rsid w:val="00A77214"/>
    <w:rsid w:val="00A81CD6"/>
    <w:rsid w:val="00AA4F55"/>
    <w:rsid w:val="00AA52C7"/>
    <w:rsid w:val="00AB2D6C"/>
    <w:rsid w:val="00AC083B"/>
    <w:rsid w:val="00AC2A3D"/>
    <w:rsid w:val="00AC550B"/>
    <w:rsid w:val="00AC5A65"/>
    <w:rsid w:val="00AD071E"/>
    <w:rsid w:val="00AD14E9"/>
    <w:rsid w:val="00AD54E4"/>
    <w:rsid w:val="00AD7958"/>
    <w:rsid w:val="00AF10D1"/>
    <w:rsid w:val="00B018BB"/>
    <w:rsid w:val="00B02C2B"/>
    <w:rsid w:val="00B134B9"/>
    <w:rsid w:val="00B166DB"/>
    <w:rsid w:val="00B20D27"/>
    <w:rsid w:val="00B24E1B"/>
    <w:rsid w:val="00B25ADD"/>
    <w:rsid w:val="00B261DF"/>
    <w:rsid w:val="00B34B9A"/>
    <w:rsid w:val="00B354F4"/>
    <w:rsid w:val="00B618E4"/>
    <w:rsid w:val="00B774FC"/>
    <w:rsid w:val="00B77835"/>
    <w:rsid w:val="00B848C1"/>
    <w:rsid w:val="00B856D3"/>
    <w:rsid w:val="00B87CB3"/>
    <w:rsid w:val="00BB1E37"/>
    <w:rsid w:val="00BC635D"/>
    <w:rsid w:val="00BD3A63"/>
    <w:rsid w:val="00BD3C68"/>
    <w:rsid w:val="00BE3C04"/>
    <w:rsid w:val="00BE3D34"/>
    <w:rsid w:val="00BF7C66"/>
    <w:rsid w:val="00C0167D"/>
    <w:rsid w:val="00C01E64"/>
    <w:rsid w:val="00C11E07"/>
    <w:rsid w:val="00C23FD8"/>
    <w:rsid w:val="00C264E6"/>
    <w:rsid w:val="00C3786F"/>
    <w:rsid w:val="00C46492"/>
    <w:rsid w:val="00C47E76"/>
    <w:rsid w:val="00C51318"/>
    <w:rsid w:val="00C77444"/>
    <w:rsid w:val="00C84679"/>
    <w:rsid w:val="00CA2755"/>
    <w:rsid w:val="00CB0746"/>
    <w:rsid w:val="00CC1270"/>
    <w:rsid w:val="00CC5041"/>
    <w:rsid w:val="00CD0D21"/>
    <w:rsid w:val="00CD1856"/>
    <w:rsid w:val="00CD2D32"/>
    <w:rsid w:val="00CD5804"/>
    <w:rsid w:val="00CF727D"/>
    <w:rsid w:val="00CF7576"/>
    <w:rsid w:val="00D0441D"/>
    <w:rsid w:val="00D10335"/>
    <w:rsid w:val="00D12CF8"/>
    <w:rsid w:val="00D203C0"/>
    <w:rsid w:val="00D21FA8"/>
    <w:rsid w:val="00D32294"/>
    <w:rsid w:val="00D461F2"/>
    <w:rsid w:val="00D56FC4"/>
    <w:rsid w:val="00D811E2"/>
    <w:rsid w:val="00D911AE"/>
    <w:rsid w:val="00DB24A8"/>
    <w:rsid w:val="00DB2825"/>
    <w:rsid w:val="00DC13DD"/>
    <w:rsid w:val="00DC696E"/>
    <w:rsid w:val="00DE17AB"/>
    <w:rsid w:val="00DE43F8"/>
    <w:rsid w:val="00DF5974"/>
    <w:rsid w:val="00E06D12"/>
    <w:rsid w:val="00E21AC5"/>
    <w:rsid w:val="00E3128C"/>
    <w:rsid w:val="00E467B4"/>
    <w:rsid w:val="00E6118C"/>
    <w:rsid w:val="00E66A5F"/>
    <w:rsid w:val="00E7240B"/>
    <w:rsid w:val="00E73500"/>
    <w:rsid w:val="00E7604D"/>
    <w:rsid w:val="00E77F38"/>
    <w:rsid w:val="00E83F29"/>
    <w:rsid w:val="00E855F4"/>
    <w:rsid w:val="00E91753"/>
    <w:rsid w:val="00E91F6A"/>
    <w:rsid w:val="00EA2FD6"/>
    <w:rsid w:val="00EB1946"/>
    <w:rsid w:val="00EB2063"/>
    <w:rsid w:val="00EC141D"/>
    <w:rsid w:val="00EC656A"/>
    <w:rsid w:val="00ED3251"/>
    <w:rsid w:val="00EE3DAA"/>
    <w:rsid w:val="00EF1ADE"/>
    <w:rsid w:val="00EF533E"/>
    <w:rsid w:val="00F0093A"/>
    <w:rsid w:val="00F0284C"/>
    <w:rsid w:val="00F0602C"/>
    <w:rsid w:val="00F1441A"/>
    <w:rsid w:val="00F27F7D"/>
    <w:rsid w:val="00F401C5"/>
    <w:rsid w:val="00F44A86"/>
    <w:rsid w:val="00F60936"/>
    <w:rsid w:val="00F8034F"/>
    <w:rsid w:val="00F82B04"/>
    <w:rsid w:val="00F86C1E"/>
    <w:rsid w:val="00F95985"/>
    <w:rsid w:val="00FB2E41"/>
    <w:rsid w:val="00FD632D"/>
    <w:rsid w:val="00FD642D"/>
    <w:rsid w:val="00FE032B"/>
    <w:rsid w:val="00FE1255"/>
    <w:rsid w:val="00FE73CB"/>
    <w:rsid w:val="00FF2E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0093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27F7D"/>
    <w:pPr>
      <w:tabs>
        <w:tab w:val="center" w:pos="4320"/>
        <w:tab w:val="right" w:pos="8640"/>
      </w:tabs>
    </w:pPr>
  </w:style>
  <w:style w:type="paragraph" w:styleId="Footer">
    <w:name w:val="footer"/>
    <w:basedOn w:val="Normal"/>
    <w:link w:val="FooterChar"/>
    <w:uiPriority w:val="99"/>
    <w:rsid w:val="00F27F7D"/>
    <w:pPr>
      <w:tabs>
        <w:tab w:val="center" w:pos="4320"/>
        <w:tab w:val="right" w:pos="8640"/>
      </w:tabs>
    </w:pPr>
  </w:style>
  <w:style w:type="character" w:styleId="PageNumber">
    <w:name w:val="page number"/>
    <w:basedOn w:val="DefaultParagraphFont"/>
    <w:rsid w:val="00153698"/>
  </w:style>
  <w:style w:type="character" w:styleId="Hyperlink">
    <w:name w:val="Hyperlink"/>
    <w:basedOn w:val="DefaultParagraphFont"/>
    <w:uiPriority w:val="99"/>
    <w:rsid w:val="00EC656A"/>
    <w:rPr>
      <w:color w:val="0000FF"/>
      <w:u w:val="single"/>
    </w:rPr>
  </w:style>
  <w:style w:type="paragraph" w:styleId="BalloonText">
    <w:name w:val="Balloon Text"/>
    <w:basedOn w:val="Normal"/>
    <w:link w:val="BalloonTextChar"/>
    <w:rsid w:val="00A20976"/>
    <w:rPr>
      <w:rFonts w:ascii="Tahoma" w:hAnsi="Tahoma" w:cs="Tahoma"/>
      <w:sz w:val="16"/>
      <w:szCs w:val="16"/>
    </w:rPr>
  </w:style>
  <w:style w:type="character" w:customStyle="1" w:styleId="BalloonTextChar">
    <w:name w:val="Balloon Text Char"/>
    <w:basedOn w:val="DefaultParagraphFont"/>
    <w:link w:val="BalloonText"/>
    <w:rsid w:val="00A20976"/>
    <w:rPr>
      <w:rFonts w:ascii="Tahoma" w:hAnsi="Tahoma" w:cs="Tahoma"/>
      <w:sz w:val="16"/>
      <w:szCs w:val="16"/>
    </w:rPr>
  </w:style>
  <w:style w:type="paragraph" w:styleId="PlainText">
    <w:name w:val="Plain Text"/>
    <w:basedOn w:val="Normal"/>
    <w:link w:val="PlainTextChar"/>
    <w:uiPriority w:val="99"/>
    <w:unhideWhenUsed/>
    <w:rsid w:val="008429EC"/>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8429EC"/>
    <w:rPr>
      <w:rFonts w:ascii="Consolas" w:eastAsiaTheme="minorHAnsi" w:hAnsi="Consolas" w:cstheme="minorBidi"/>
      <w:sz w:val="21"/>
      <w:szCs w:val="21"/>
    </w:rPr>
  </w:style>
  <w:style w:type="paragraph" w:styleId="ListParagraph">
    <w:name w:val="List Paragraph"/>
    <w:basedOn w:val="Normal"/>
    <w:uiPriority w:val="34"/>
    <w:qFormat/>
    <w:rsid w:val="00B87CB3"/>
    <w:pPr>
      <w:ind w:left="720"/>
      <w:contextualSpacing/>
    </w:pPr>
  </w:style>
  <w:style w:type="paragraph" w:styleId="NoSpacing">
    <w:name w:val="No Spacing"/>
    <w:basedOn w:val="Normal"/>
    <w:uiPriority w:val="1"/>
    <w:qFormat/>
    <w:rsid w:val="008124B8"/>
    <w:rPr>
      <w:rFonts w:ascii="Calibri" w:eastAsiaTheme="minorHAnsi" w:hAnsi="Calibri"/>
      <w:sz w:val="22"/>
      <w:szCs w:val="22"/>
    </w:rPr>
  </w:style>
  <w:style w:type="character" w:customStyle="1" w:styleId="FooterChar">
    <w:name w:val="Footer Char"/>
    <w:basedOn w:val="DefaultParagraphFont"/>
    <w:link w:val="Footer"/>
    <w:uiPriority w:val="99"/>
    <w:rsid w:val="006E1B97"/>
    <w:rPr>
      <w:sz w:val="24"/>
      <w:szCs w:val="24"/>
    </w:rPr>
  </w:style>
  <w:style w:type="paragraph" w:styleId="NormalWeb">
    <w:name w:val="Normal (Web)"/>
    <w:basedOn w:val="Normal"/>
    <w:uiPriority w:val="99"/>
    <w:unhideWhenUsed/>
    <w:rsid w:val="001C5E1B"/>
    <w:pPr>
      <w:spacing w:before="100" w:beforeAutospacing="1" w:after="100" w:afterAutospacing="1"/>
    </w:pPr>
    <w:rPr>
      <w:rFonts w:eastAsiaTheme="minorHAnsi"/>
    </w:rPr>
  </w:style>
  <w:style w:type="paragraph" w:customStyle="1" w:styleId="Default">
    <w:name w:val="Default"/>
    <w:rsid w:val="001C5E1B"/>
    <w:pPr>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E06D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0093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27F7D"/>
    <w:pPr>
      <w:tabs>
        <w:tab w:val="center" w:pos="4320"/>
        <w:tab w:val="right" w:pos="8640"/>
      </w:tabs>
    </w:pPr>
  </w:style>
  <w:style w:type="paragraph" w:styleId="Footer">
    <w:name w:val="footer"/>
    <w:basedOn w:val="Normal"/>
    <w:link w:val="FooterChar"/>
    <w:uiPriority w:val="99"/>
    <w:rsid w:val="00F27F7D"/>
    <w:pPr>
      <w:tabs>
        <w:tab w:val="center" w:pos="4320"/>
        <w:tab w:val="right" w:pos="8640"/>
      </w:tabs>
    </w:pPr>
  </w:style>
  <w:style w:type="character" w:styleId="PageNumber">
    <w:name w:val="page number"/>
    <w:basedOn w:val="DefaultParagraphFont"/>
    <w:rsid w:val="00153698"/>
  </w:style>
  <w:style w:type="character" w:styleId="Hyperlink">
    <w:name w:val="Hyperlink"/>
    <w:basedOn w:val="DefaultParagraphFont"/>
    <w:uiPriority w:val="99"/>
    <w:rsid w:val="00EC656A"/>
    <w:rPr>
      <w:color w:val="0000FF"/>
      <w:u w:val="single"/>
    </w:rPr>
  </w:style>
  <w:style w:type="paragraph" w:styleId="BalloonText">
    <w:name w:val="Balloon Text"/>
    <w:basedOn w:val="Normal"/>
    <w:link w:val="BalloonTextChar"/>
    <w:rsid w:val="00A20976"/>
    <w:rPr>
      <w:rFonts w:ascii="Tahoma" w:hAnsi="Tahoma" w:cs="Tahoma"/>
      <w:sz w:val="16"/>
      <w:szCs w:val="16"/>
    </w:rPr>
  </w:style>
  <w:style w:type="character" w:customStyle="1" w:styleId="BalloonTextChar">
    <w:name w:val="Balloon Text Char"/>
    <w:basedOn w:val="DefaultParagraphFont"/>
    <w:link w:val="BalloonText"/>
    <w:rsid w:val="00A20976"/>
    <w:rPr>
      <w:rFonts w:ascii="Tahoma" w:hAnsi="Tahoma" w:cs="Tahoma"/>
      <w:sz w:val="16"/>
      <w:szCs w:val="16"/>
    </w:rPr>
  </w:style>
  <w:style w:type="paragraph" w:styleId="PlainText">
    <w:name w:val="Plain Text"/>
    <w:basedOn w:val="Normal"/>
    <w:link w:val="PlainTextChar"/>
    <w:uiPriority w:val="99"/>
    <w:unhideWhenUsed/>
    <w:rsid w:val="008429EC"/>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8429EC"/>
    <w:rPr>
      <w:rFonts w:ascii="Consolas" w:eastAsiaTheme="minorHAnsi" w:hAnsi="Consolas" w:cstheme="minorBidi"/>
      <w:sz w:val="21"/>
      <w:szCs w:val="21"/>
    </w:rPr>
  </w:style>
  <w:style w:type="paragraph" w:styleId="ListParagraph">
    <w:name w:val="List Paragraph"/>
    <w:basedOn w:val="Normal"/>
    <w:uiPriority w:val="34"/>
    <w:qFormat/>
    <w:rsid w:val="00B87CB3"/>
    <w:pPr>
      <w:ind w:left="720"/>
      <w:contextualSpacing/>
    </w:pPr>
  </w:style>
  <w:style w:type="paragraph" w:styleId="NoSpacing">
    <w:name w:val="No Spacing"/>
    <w:basedOn w:val="Normal"/>
    <w:uiPriority w:val="1"/>
    <w:qFormat/>
    <w:rsid w:val="008124B8"/>
    <w:rPr>
      <w:rFonts w:ascii="Calibri" w:eastAsiaTheme="minorHAnsi" w:hAnsi="Calibri"/>
      <w:sz w:val="22"/>
      <w:szCs w:val="22"/>
    </w:rPr>
  </w:style>
  <w:style w:type="character" w:customStyle="1" w:styleId="FooterChar">
    <w:name w:val="Footer Char"/>
    <w:basedOn w:val="DefaultParagraphFont"/>
    <w:link w:val="Footer"/>
    <w:uiPriority w:val="99"/>
    <w:rsid w:val="006E1B97"/>
    <w:rPr>
      <w:sz w:val="24"/>
      <w:szCs w:val="24"/>
    </w:rPr>
  </w:style>
  <w:style w:type="paragraph" w:styleId="NormalWeb">
    <w:name w:val="Normal (Web)"/>
    <w:basedOn w:val="Normal"/>
    <w:uiPriority w:val="99"/>
    <w:unhideWhenUsed/>
    <w:rsid w:val="001C5E1B"/>
    <w:pPr>
      <w:spacing w:before="100" w:beforeAutospacing="1" w:after="100" w:afterAutospacing="1"/>
    </w:pPr>
    <w:rPr>
      <w:rFonts w:eastAsiaTheme="minorHAnsi"/>
    </w:rPr>
  </w:style>
  <w:style w:type="paragraph" w:customStyle="1" w:styleId="Default">
    <w:name w:val="Default"/>
    <w:rsid w:val="001C5E1B"/>
    <w:pPr>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E06D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24630">
      <w:bodyDiv w:val="1"/>
      <w:marLeft w:val="0"/>
      <w:marRight w:val="0"/>
      <w:marTop w:val="0"/>
      <w:marBottom w:val="0"/>
      <w:divBdr>
        <w:top w:val="none" w:sz="0" w:space="0" w:color="auto"/>
        <w:left w:val="none" w:sz="0" w:space="0" w:color="auto"/>
        <w:bottom w:val="none" w:sz="0" w:space="0" w:color="auto"/>
        <w:right w:val="none" w:sz="0" w:space="0" w:color="auto"/>
      </w:divBdr>
    </w:div>
    <w:div w:id="151600269">
      <w:bodyDiv w:val="1"/>
      <w:marLeft w:val="0"/>
      <w:marRight w:val="0"/>
      <w:marTop w:val="0"/>
      <w:marBottom w:val="0"/>
      <w:divBdr>
        <w:top w:val="none" w:sz="0" w:space="0" w:color="auto"/>
        <w:left w:val="none" w:sz="0" w:space="0" w:color="auto"/>
        <w:bottom w:val="none" w:sz="0" w:space="0" w:color="auto"/>
        <w:right w:val="none" w:sz="0" w:space="0" w:color="auto"/>
      </w:divBdr>
    </w:div>
    <w:div w:id="228078664">
      <w:bodyDiv w:val="1"/>
      <w:marLeft w:val="0"/>
      <w:marRight w:val="0"/>
      <w:marTop w:val="0"/>
      <w:marBottom w:val="0"/>
      <w:divBdr>
        <w:top w:val="none" w:sz="0" w:space="0" w:color="auto"/>
        <w:left w:val="none" w:sz="0" w:space="0" w:color="auto"/>
        <w:bottom w:val="none" w:sz="0" w:space="0" w:color="auto"/>
        <w:right w:val="none" w:sz="0" w:space="0" w:color="auto"/>
      </w:divBdr>
    </w:div>
    <w:div w:id="392314134">
      <w:bodyDiv w:val="1"/>
      <w:marLeft w:val="0"/>
      <w:marRight w:val="0"/>
      <w:marTop w:val="0"/>
      <w:marBottom w:val="0"/>
      <w:divBdr>
        <w:top w:val="none" w:sz="0" w:space="0" w:color="auto"/>
        <w:left w:val="none" w:sz="0" w:space="0" w:color="auto"/>
        <w:bottom w:val="none" w:sz="0" w:space="0" w:color="auto"/>
        <w:right w:val="none" w:sz="0" w:space="0" w:color="auto"/>
      </w:divBdr>
    </w:div>
    <w:div w:id="403381041">
      <w:bodyDiv w:val="1"/>
      <w:marLeft w:val="0"/>
      <w:marRight w:val="0"/>
      <w:marTop w:val="0"/>
      <w:marBottom w:val="0"/>
      <w:divBdr>
        <w:top w:val="none" w:sz="0" w:space="0" w:color="auto"/>
        <w:left w:val="none" w:sz="0" w:space="0" w:color="auto"/>
        <w:bottom w:val="none" w:sz="0" w:space="0" w:color="auto"/>
        <w:right w:val="none" w:sz="0" w:space="0" w:color="auto"/>
      </w:divBdr>
    </w:div>
    <w:div w:id="476801698">
      <w:bodyDiv w:val="1"/>
      <w:marLeft w:val="0"/>
      <w:marRight w:val="0"/>
      <w:marTop w:val="0"/>
      <w:marBottom w:val="0"/>
      <w:divBdr>
        <w:top w:val="none" w:sz="0" w:space="0" w:color="auto"/>
        <w:left w:val="none" w:sz="0" w:space="0" w:color="auto"/>
        <w:bottom w:val="none" w:sz="0" w:space="0" w:color="auto"/>
        <w:right w:val="none" w:sz="0" w:space="0" w:color="auto"/>
      </w:divBdr>
    </w:div>
    <w:div w:id="478419717">
      <w:bodyDiv w:val="1"/>
      <w:marLeft w:val="0"/>
      <w:marRight w:val="0"/>
      <w:marTop w:val="0"/>
      <w:marBottom w:val="0"/>
      <w:divBdr>
        <w:top w:val="none" w:sz="0" w:space="0" w:color="auto"/>
        <w:left w:val="none" w:sz="0" w:space="0" w:color="auto"/>
        <w:bottom w:val="none" w:sz="0" w:space="0" w:color="auto"/>
        <w:right w:val="none" w:sz="0" w:space="0" w:color="auto"/>
      </w:divBdr>
    </w:div>
    <w:div w:id="481434747">
      <w:bodyDiv w:val="1"/>
      <w:marLeft w:val="0"/>
      <w:marRight w:val="0"/>
      <w:marTop w:val="0"/>
      <w:marBottom w:val="0"/>
      <w:divBdr>
        <w:top w:val="none" w:sz="0" w:space="0" w:color="auto"/>
        <w:left w:val="none" w:sz="0" w:space="0" w:color="auto"/>
        <w:bottom w:val="none" w:sz="0" w:space="0" w:color="auto"/>
        <w:right w:val="none" w:sz="0" w:space="0" w:color="auto"/>
      </w:divBdr>
    </w:div>
    <w:div w:id="507714809">
      <w:bodyDiv w:val="1"/>
      <w:marLeft w:val="0"/>
      <w:marRight w:val="0"/>
      <w:marTop w:val="0"/>
      <w:marBottom w:val="0"/>
      <w:divBdr>
        <w:top w:val="none" w:sz="0" w:space="0" w:color="auto"/>
        <w:left w:val="none" w:sz="0" w:space="0" w:color="auto"/>
        <w:bottom w:val="none" w:sz="0" w:space="0" w:color="auto"/>
        <w:right w:val="none" w:sz="0" w:space="0" w:color="auto"/>
      </w:divBdr>
    </w:div>
    <w:div w:id="520896191">
      <w:bodyDiv w:val="1"/>
      <w:marLeft w:val="0"/>
      <w:marRight w:val="0"/>
      <w:marTop w:val="0"/>
      <w:marBottom w:val="0"/>
      <w:divBdr>
        <w:top w:val="none" w:sz="0" w:space="0" w:color="auto"/>
        <w:left w:val="none" w:sz="0" w:space="0" w:color="auto"/>
        <w:bottom w:val="none" w:sz="0" w:space="0" w:color="auto"/>
        <w:right w:val="none" w:sz="0" w:space="0" w:color="auto"/>
      </w:divBdr>
      <w:divsChild>
        <w:div w:id="991525936">
          <w:marLeft w:val="0"/>
          <w:marRight w:val="0"/>
          <w:marTop w:val="0"/>
          <w:marBottom w:val="0"/>
          <w:divBdr>
            <w:top w:val="none" w:sz="0" w:space="0" w:color="auto"/>
            <w:left w:val="none" w:sz="0" w:space="0" w:color="auto"/>
            <w:bottom w:val="none" w:sz="0" w:space="0" w:color="auto"/>
            <w:right w:val="none" w:sz="0" w:space="0" w:color="auto"/>
          </w:divBdr>
        </w:div>
        <w:div w:id="1503199559">
          <w:marLeft w:val="0"/>
          <w:marRight w:val="0"/>
          <w:marTop w:val="0"/>
          <w:marBottom w:val="0"/>
          <w:divBdr>
            <w:top w:val="none" w:sz="0" w:space="0" w:color="auto"/>
            <w:left w:val="none" w:sz="0" w:space="0" w:color="auto"/>
            <w:bottom w:val="none" w:sz="0" w:space="0" w:color="auto"/>
            <w:right w:val="none" w:sz="0" w:space="0" w:color="auto"/>
          </w:divBdr>
        </w:div>
        <w:div w:id="2020499178">
          <w:marLeft w:val="0"/>
          <w:marRight w:val="0"/>
          <w:marTop w:val="0"/>
          <w:marBottom w:val="0"/>
          <w:divBdr>
            <w:top w:val="none" w:sz="0" w:space="0" w:color="auto"/>
            <w:left w:val="none" w:sz="0" w:space="0" w:color="auto"/>
            <w:bottom w:val="none" w:sz="0" w:space="0" w:color="auto"/>
            <w:right w:val="none" w:sz="0" w:space="0" w:color="auto"/>
          </w:divBdr>
        </w:div>
        <w:div w:id="1831168023">
          <w:marLeft w:val="0"/>
          <w:marRight w:val="0"/>
          <w:marTop w:val="0"/>
          <w:marBottom w:val="0"/>
          <w:divBdr>
            <w:top w:val="none" w:sz="0" w:space="0" w:color="auto"/>
            <w:left w:val="none" w:sz="0" w:space="0" w:color="auto"/>
            <w:bottom w:val="none" w:sz="0" w:space="0" w:color="auto"/>
            <w:right w:val="none" w:sz="0" w:space="0" w:color="auto"/>
          </w:divBdr>
        </w:div>
        <w:div w:id="1905681351">
          <w:marLeft w:val="0"/>
          <w:marRight w:val="0"/>
          <w:marTop w:val="0"/>
          <w:marBottom w:val="0"/>
          <w:divBdr>
            <w:top w:val="none" w:sz="0" w:space="0" w:color="auto"/>
            <w:left w:val="none" w:sz="0" w:space="0" w:color="auto"/>
            <w:bottom w:val="none" w:sz="0" w:space="0" w:color="auto"/>
            <w:right w:val="none" w:sz="0" w:space="0" w:color="auto"/>
          </w:divBdr>
        </w:div>
        <w:div w:id="1746300969">
          <w:marLeft w:val="0"/>
          <w:marRight w:val="0"/>
          <w:marTop w:val="0"/>
          <w:marBottom w:val="0"/>
          <w:divBdr>
            <w:top w:val="none" w:sz="0" w:space="0" w:color="auto"/>
            <w:left w:val="none" w:sz="0" w:space="0" w:color="auto"/>
            <w:bottom w:val="none" w:sz="0" w:space="0" w:color="auto"/>
            <w:right w:val="none" w:sz="0" w:space="0" w:color="auto"/>
          </w:divBdr>
        </w:div>
        <w:div w:id="168058639">
          <w:marLeft w:val="0"/>
          <w:marRight w:val="0"/>
          <w:marTop w:val="0"/>
          <w:marBottom w:val="0"/>
          <w:divBdr>
            <w:top w:val="none" w:sz="0" w:space="0" w:color="auto"/>
            <w:left w:val="none" w:sz="0" w:space="0" w:color="auto"/>
            <w:bottom w:val="none" w:sz="0" w:space="0" w:color="auto"/>
            <w:right w:val="none" w:sz="0" w:space="0" w:color="auto"/>
          </w:divBdr>
        </w:div>
        <w:div w:id="1688019144">
          <w:marLeft w:val="0"/>
          <w:marRight w:val="0"/>
          <w:marTop w:val="0"/>
          <w:marBottom w:val="0"/>
          <w:divBdr>
            <w:top w:val="none" w:sz="0" w:space="0" w:color="auto"/>
            <w:left w:val="none" w:sz="0" w:space="0" w:color="auto"/>
            <w:bottom w:val="none" w:sz="0" w:space="0" w:color="auto"/>
            <w:right w:val="none" w:sz="0" w:space="0" w:color="auto"/>
          </w:divBdr>
        </w:div>
        <w:div w:id="886453399">
          <w:marLeft w:val="0"/>
          <w:marRight w:val="0"/>
          <w:marTop w:val="0"/>
          <w:marBottom w:val="0"/>
          <w:divBdr>
            <w:top w:val="none" w:sz="0" w:space="0" w:color="auto"/>
            <w:left w:val="none" w:sz="0" w:space="0" w:color="auto"/>
            <w:bottom w:val="none" w:sz="0" w:space="0" w:color="auto"/>
            <w:right w:val="none" w:sz="0" w:space="0" w:color="auto"/>
          </w:divBdr>
        </w:div>
        <w:div w:id="737754197">
          <w:marLeft w:val="0"/>
          <w:marRight w:val="0"/>
          <w:marTop w:val="0"/>
          <w:marBottom w:val="0"/>
          <w:divBdr>
            <w:top w:val="none" w:sz="0" w:space="0" w:color="auto"/>
            <w:left w:val="none" w:sz="0" w:space="0" w:color="auto"/>
            <w:bottom w:val="none" w:sz="0" w:space="0" w:color="auto"/>
            <w:right w:val="none" w:sz="0" w:space="0" w:color="auto"/>
          </w:divBdr>
        </w:div>
        <w:div w:id="375400482">
          <w:marLeft w:val="0"/>
          <w:marRight w:val="0"/>
          <w:marTop w:val="0"/>
          <w:marBottom w:val="0"/>
          <w:divBdr>
            <w:top w:val="none" w:sz="0" w:space="0" w:color="auto"/>
            <w:left w:val="none" w:sz="0" w:space="0" w:color="auto"/>
            <w:bottom w:val="none" w:sz="0" w:space="0" w:color="auto"/>
            <w:right w:val="none" w:sz="0" w:space="0" w:color="auto"/>
          </w:divBdr>
        </w:div>
        <w:div w:id="644361618">
          <w:marLeft w:val="0"/>
          <w:marRight w:val="0"/>
          <w:marTop w:val="0"/>
          <w:marBottom w:val="0"/>
          <w:divBdr>
            <w:top w:val="none" w:sz="0" w:space="0" w:color="auto"/>
            <w:left w:val="none" w:sz="0" w:space="0" w:color="auto"/>
            <w:bottom w:val="none" w:sz="0" w:space="0" w:color="auto"/>
            <w:right w:val="none" w:sz="0" w:space="0" w:color="auto"/>
          </w:divBdr>
        </w:div>
        <w:div w:id="1498230610">
          <w:marLeft w:val="0"/>
          <w:marRight w:val="0"/>
          <w:marTop w:val="0"/>
          <w:marBottom w:val="0"/>
          <w:divBdr>
            <w:top w:val="none" w:sz="0" w:space="0" w:color="auto"/>
            <w:left w:val="none" w:sz="0" w:space="0" w:color="auto"/>
            <w:bottom w:val="none" w:sz="0" w:space="0" w:color="auto"/>
            <w:right w:val="none" w:sz="0" w:space="0" w:color="auto"/>
          </w:divBdr>
        </w:div>
        <w:div w:id="1828469764">
          <w:marLeft w:val="0"/>
          <w:marRight w:val="0"/>
          <w:marTop w:val="0"/>
          <w:marBottom w:val="0"/>
          <w:divBdr>
            <w:top w:val="none" w:sz="0" w:space="0" w:color="auto"/>
            <w:left w:val="none" w:sz="0" w:space="0" w:color="auto"/>
            <w:bottom w:val="none" w:sz="0" w:space="0" w:color="auto"/>
            <w:right w:val="none" w:sz="0" w:space="0" w:color="auto"/>
          </w:divBdr>
        </w:div>
        <w:div w:id="1850411383">
          <w:marLeft w:val="0"/>
          <w:marRight w:val="0"/>
          <w:marTop w:val="0"/>
          <w:marBottom w:val="0"/>
          <w:divBdr>
            <w:top w:val="none" w:sz="0" w:space="0" w:color="auto"/>
            <w:left w:val="none" w:sz="0" w:space="0" w:color="auto"/>
            <w:bottom w:val="none" w:sz="0" w:space="0" w:color="auto"/>
            <w:right w:val="none" w:sz="0" w:space="0" w:color="auto"/>
          </w:divBdr>
        </w:div>
        <w:div w:id="920259386">
          <w:marLeft w:val="0"/>
          <w:marRight w:val="0"/>
          <w:marTop w:val="0"/>
          <w:marBottom w:val="0"/>
          <w:divBdr>
            <w:top w:val="none" w:sz="0" w:space="0" w:color="auto"/>
            <w:left w:val="none" w:sz="0" w:space="0" w:color="auto"/>
            <w:bottom w:val="none" w:sz="0" w:space="0" w:color="auto"/>
            <w:right w:val="none" w:sz="0" w:space="0" w:color="auto"/>
          </w:divBdr>
        </w:div>
        <w:div w:id="783427163">
          <w:marLeft w:val="0"/>
          <w:marRight w:val="0"/>
          <w:marTop w:val="0"/>
          <w:marBottom w:val="0"/>
          <w:divBdr>
            <w:top w:val="none" w:sz="0" w:space="0" w:color="auto"/>
            <w:left w:val="none" w:sz="0" w:space="0" w:color="auto"/>
            <w:bottom w:val="none" w:sz="0" w:space="0" w:color="auto"/>
            <w:right w:val="none" w:sz="0" w:space="0" w:color="auto"/>
          </w:divBdr>
        </w:div>
        <w:div w:id="108160914">
          <w:marLeft w:val="0"/>
          <w:marRight w:val="0"/>
          <w:marTop w:val="0"/>
          <w:marBottom w:val="0"/>
          <w:divBdr>
            <w:top w:val="none" w:sz="0" w:space="0" w:color="auto"/>
            <w:left w:val="none" w:sz="0" w:space="0" w:color="auto"/>
            <w:bottom w:val="none" w:sz="0" w:space="0" w:color="auto"/>
            <w:right w:val="none" w:sz="0" w:space="0" w:color="auto"/>
          </w:divBdr>
        </w:div>
        <w:div w:id="2145464908">
          <w:marLeft w:val="0"/>
          <w:marRight w:val="0"/>
          <w:marTop w:val="0"/>
          <w:marBottom w:val="0"/>
          <w:divBdr>
            <w:top w:val="none" w:sz="0" w:space="0" w:color="auto"/>
            <w:left w:val="none" w:sz="0" w:space="0" w:color="auto"/>
            <w:bottom w:val="none" w:sz="0" w:space="0" w:color="auto"/>
            <w:right w:val="none" w:sz="0" w:space="0" w:color="auto"/>
          </w:divBdr>
        </w:div>
        <w:div w:id="826477723">
          <w:marLeft w:val="0"/>
          <w:marRight w:val="0"/>
          <w:marTop w:val="0"/>
          <w:marBottom w:val="0"/>
          <w:divBdr>
            <w:top w:val="none" w:sz="0" w:space="0" w:color="auto"/>
            <w:left w:val="none" w:sz="0" w:space="0" w:color="auto"/>
            <w:bottom w:val="none" w:sz="0" w:space="0" w:color="auto"/>
            <w:right w:val="none" w:sz="0" w:space="0" w:color="auto"/>
          </w:divBdr>
        </w:div>
        <w:div w:id="854928497">
          <w:marLeft w:val="0"/>
          <w:marRight w:val="0"/>
          <w:marTop w:val="0"/>
          <w:marBottom w:val="0"/>
          <w:divBdr>
            <w:top w:val="none" w:sz="0" w:space="0" w:color="auto"/>
            <w:left w:val="none" w:sz="0" w:space="0" w:color="auto"/>
            <w:bottom w:val="none" w:sz="0" w:space="0" w:color="auto"/>
            <w:right w:val="none" w:sz="0" w:space="0" w:color="auto"/>
          </w:divBdr>
        </w:div>
        <w:div w:id="1930501090">
          <w:marLeft w:val="0"/>
          <w:marRight w:val="0"/>
          <w:marTop w:val="0"/>
          <w:marBottom w:val="0"/>
          <w:divBdr>
            <w:top w:val="none" w:sz="0" w:space="0" w:color="auto"/>
            <w:left w:val="none" w:sz="0" w:space="0" w:color="auto"/>
            <w:bottom w:val="none" w:sz="0" w:space="0" w:color="auto"/>
            <w:right w:val="none" w:sz="0" w:space="0" w:color="auto"/>
          </w:divBdr>
        </w:div>
        <w:div w:id="1264461384">
          <w:marLeft w:val="0"/>
          <w:marRight w:val="0"/>
          <w:marTop w:val="0"/>
          <w:marBottom w:val="0"/>
          <w:divBdr>
            <w:top w:val="none" w:sz="0" w:space="0" w:color="auto"/>
            <w:left w:val="none" w:sz="0" w:space="0" w:color="auto"/>
            <w:bottom w:val="none" w:sz="0" w:space="0" w:color="auto"/>
            <w:right w:val="none" w:sz="0" w:space="0" w:color="auto"/>
          </w:divBdr>
        </w:div>
        <w:div w:id="978460079">
          <w:marLeft w:val="0"/>
          <w:marRight w:val="0"/>
          <w:marTop w:val="0"/>
          <w:marBottom w:val="0"/>
          <w:divBdr>
            <w:top w:val="none" w:sz="0" w:space="0" w:color="auto"/>
            <w:left w:val="none" w:sz="0" w:space="0" w:color="auto"/>
            <w:bottom w:val="none" w:sz="0" w:space="0" w:color="auto"/>
            <w:right w:val="none" w:sz="0" w:space="0" w:color="auto"/>
          </w:divBdr>
        </w:div>
        <w:div w:id="1620794849">
          <w:marLeft w:val="0"/>
          <w:marRight w:val="0"/>
          <w:marTop w:val="0"/>
          <w:marBottom w:val="0"/>
          <w:divBdr>
            <w:top w:val="none" w:sz="0" w:space="0" w:color="auto"/>
            <w:left w:val="none" w:sz="0" w:space="0" w:color="auto"/>
            <w:bottom w:val="none" w:sz="0" w:space="0" w:color="auto"/>
            <w:right w:val="none" w:sz="0" w:space="0" w:color="auto"/>
          </w:divBdr>
        </w:div>
        <w:div w:id="373194722">
          <w:marLeft w:val="0"/>
          <w:marRight w:val="0"/>
          <w:marTop w:val="0"/>
          <w:marBottom w:val="0"/>
          <w:divBdr>
            <w:top w:val="none" w:sz="0" w:space="0" w:color="auto"/>
            <w:left w:val="none" w:sz="0" w:space="0" w:color="auto"/>
            <w:bottom w:val="none" w:sz="0" w:space="0" w:color="auto"/>
            <w:right w:val="none" w:sz="0" w:space="0" w:color="auto"/>
          </w:divBdr>
        </w:div>
        <w:div w:id="473987321">
          <w:marLeft w:val="0"/>
          <w:marRight w:val="0"/>
          <w:marTop w:val="0"/>
          <w:marBottom w:val="0"/>
          <w:divBdr>
            <w:top w:val="none" w:sz="0" w:space="0" w:color="auto"/>
            <w:left w:val="none" w:sz="0" w:space="0" w:color="auto"/>
            <w:bottom w:val="none" w:sz="0" w:space="0" w:color="auto"/>
            <w:right w:val="none" w:sz="0" w:space="0" w:color="auto"/>
          </w:divBdr>
        </w:div>
        <w:div w:id="550003130">
          <w:marLeft w:val="0"/>
          <w:marRight w:val="0"/>
          <w:marTop w:val="0"/>
          <w:marBottom w:val="0"/>
          <w:divBdr>
            <w:top w:val="none" w:sz="0" w:space="0" w:color="auto"/>
            <w:left w:val="none" w:sz="0" w:space="0" w:color="auto"/>
            <w:bottom w:val="none" w:sz="0" w:space="0" w:color="auto"/>
            <w:right w:val="none" w:sz="0" w:space="0" w:color="auto"/>
          </w:divBdr>
        </w:div>
        <w:div w:id="1292520254">
          <w:marLeft w:val="0"/>
          <w:marRight w:val="0"/>
          <w:marTop w:val="0"/>
          <w:marBottom w:val="0"/>
          <w:divBdr>
            <w:top w:val="none" w:sz="0" w:space="0" w:color="auto"/>
            <w:left w:val="none" w:sz="0" w:space="0" w:color="auto"/>
            <w:bottom w:val="none" w:sz="0" w:space="0" w:color="auto"/>
            <w:right w:val="none" w:sz="0" w:space="0" w:color="auto"/>
          </w:divBdr>
        </w:div>
      </w:divsChild>
    </w:div>
    <w:div w:id="596643030">
      <w:bodyDiv w:val="1"/>
      <w:marLeft w:val="0"/>
      <w:marRight w:val="0"/>
      <w:marTop w:val="0"/>
      <w:marBottom w:val="0"/>
      <w:divBdr>
        <w:top w:val="none" w:sz="0" w:space="0" w:color="auto"/>
        <w:left w:val="none" w:sz="0" w:space="0" w:color="auto"/>
        <w:bottom w:val="none" w:sz="0" w:space="0" w:color="auto"/>
        <w:right w:val="none" w:sz="0" w:space="0" w:color="auto"/>
      </w:divBdr>
    </w:div>
    <w:div w:id="640498107">
      <w:bodyDiv w:val="1"/>
      <w:marLeft w:val="0"/>
      <w:marRight w:val="0"/>
      <w:marTop w:val="0"/>
      <w:marBottom w:val="0"/>
      <w:divBdr>
        <w:top w:val="none" w:sz="0" w:space="0" w:color="auto"/>
        <w:left w:val="none" w:sz="0" w:space="0" w:color="auto"/>
        <w:bottom w:val="none" w:sz="0" w:space="0" w:color="auto"/>
        <w:right w:val="none" w:sz="0" w:space="0" w:color="auto"/>
      </w:divBdr>
    </w:div>
    <w:div w:id="772893948">
      <w:bodyDiv w:val="1"/>
      <w:marLeft w:val="0"/>
      <w:marRight w:val="0"/>
      <w:marTop w:val="0"/>
      <w:marBottom w:val="0"/>
      <w:divBdr>
        <w:top w:val="none" w:sz="0" w:space="0" w:color="auto"/>
        <w:left w:val="none" w:sz="0" w:space="0" w:color="auto"/>
        <w:bottom w:val="none" w:sz="0" w:space="0" w:color="auto"/>
        <w:right w:val="none" w:sz="0" w:space="0" w:color="auto"/>
      </w:divBdr>
    </w:div>
    <w:div w:id="777405121">
      <w:bodyDiv w:val="1"/>
      <w:marLeft w:val="0"/>
      <w:marRight w:val="0"/>
      <w:marTop w:val="0"/>
      <w:marBottom w:val="0"/>
      <w:divBdr>
        <w:top w:val="none" w:sz="0" w:space="0" w:color="auto"/>
        <w:left w:val="none" w:sz="0" w:space="0" w:color="auto"/>
        <w:bottom w:val="none" w:sz="0" w:space="0" w:color="auto"/>
        <w:right w:val="none" w:sz="0" w:space="0" w:color="auto"/>
      </w:divBdr>
    </w:div>
    <w:div w:id="1157837894">
      <w:bodyDiv w:val="1"/>
      <w:marLeft w:val="0"/>
      <w:marRight w:val="0"/>
      <w:marTop w:val="0"/>
      <w:marBottom w:val="0"/>
      <w:divBdr>
        <w:top w:val="none" w:sz="0" w:space="0" w:color="auto"/>
        <w:left w:val="none" w:sz="0" w:space="0" w:color="auto"/>
        <w:bottom w:val="none" w:sz="0" w:space="0" w:color="auto"/>
        <w:right w:val="none" w:sz="0" w:space="0" w:color="auto"/>
      </w:divBdr>
    </w:div>
    <w:div w:id="1369183881">
      <w:bodyDiv w:val="1"/>
      <w:marLeft w:val="0"/>
      <w:marRight w:val="0"/>
      <w:marTop w:val="0"/>
      <w:marBottom w:val="0"/>
      <w:divBdr>
        <w:top w:val="none" w:sz="0" w:space="0" w:color="auto"/>
        <w:left w:val="none" w:sz="0" w:space="0" w:color="auto"/>
        <w:bottom w:val="none" w:sz="0" w:space="0" w:color="auto"/>
        <w:right w:val="none" w:sz="0" w:space="0" w:color="auto"/>
      </w:divBdr>
    </w:div>
    <w:div w:id="1634678734">
      <w:bodyDiv w:val="1"/>
      <w:marLeft w:val="0"/>
      <w:marRight w:val="0"/>
      <w:marTop w:val="0"/>
      <w:marBottom w:val="0"/>
      <w:divBdr>
        <w:top w:val="none" w:sz="0" w:space="0" w:color="auto"/>
        <w:left w:val="none" w:sz="0" w:space="0" w:color="auto"/>
        <w:bottom w:val="none" w:sz="0" w:space="0" w:color="auto"/>
        <w:right w:val="none" w:sz="0" w:space="0" w:color="auto"/>
      </w:divBdr>
    </w:div>
    <w:div w:id="1735662024">
      <w:bodyDiv w:val="1"/>
      <w:marLeft w:val="0"/>
      <w:marRight w:val="0"/>
      <w:marTop w:val="0"/>
      <w:marBottom w:val="0"/>
      <w:divBdr>
        <w:top w:val="none" w:sz="0" w:space="0" w:color="auto"/>
        <w:left w:val="none" w:sz="0" w:space="0" w:color="auto"/>
        <w:bottom w:val="none" w:sz="0" w:space="0" w:color="auto"/>
        <w:right w:val="none" w:sz="0" w:space="0" w:color="auto"/>
      </w:divBdr>
    </w:div>
    <w:div w:id="1846896443">
      <w:bodyDiv w:val="1"/>
      <w:marLeft w:val="0"/>
      <w:marRight w:val="0"/>
      <w:marTop w:val="0"/>
      <w:marBottom w:val="0"/>
      <w:divBdr>
        <w:top w:val="none" w:sz="0" w:space="0" w:color="auto"/>
        <w:left w:val="none" w:sz="0" w:space="0" w:color="auto"/>
        <w:bottom w:val="none" w:sz="0" w:space="0" w:color="auto"/>
        <w:right w:val="none" w:sz="0" w:space="0" w:color="auto"/>
      </w:divBdr>
    </w:div>
    <w:div w:id="1887906182">
      <w:bodyDiv w:val="1"/>
      <w:marLeft w:val="0"/>
      <w:marRight w:val="0"/>
      <w:marTop w:val="0"/>
      <w:marBottom w:val="0"/>
      <w:divBdr>
        <w:top w:val="none" w:sz="0" w:space="0" w:color="auto"/>
        <w:left w:val="none" w:sz="0" w:space="0" w:color="auto"/>
        <w:bottom w:val="none" w:sz="0" w:space="0" w:color="auto"/>
        <w:right w:val="none" w:sz="0" w:space="0" w:color="auto"/>
      </w:divBdr>
    </w:div>
    <w:div w:id="197001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B9ADC-C0C2-4CFB-9084-A41CE4D9C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307</Words>
  <Characters>1654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State of Iowa</Company>
  <LinksUpToDate>false</LinksUpToDate>
  <CharactersWithSpaces>1958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Julie Marasco</dc:creator>
  <cp:lastModifiedBy>Wheelock, Nancy [DAS]</cp:lastModifiedBy>
  <cp:revision>5</cp:revision>
  <cp:lastPrinted>2016-12-07T21:36:00Z</cp:lastPrinted>
  <dcterms:created xsi:type="dcterms:W3CDTF">2016-12-20T21:38:00Z</dcterms:created>
  <dcterms:modified xsi:type="dcterms:W3CDTF">2016-12-20T22:11:00Z</dcterms:modified>
</cp:coreProperties>
</file>